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shtml" ContentType="text/html; charset=utf-8"/>
  <Override PartName="/word/media/rId407.png" ContentType="image/png"/>
  <Override PartName="/word/media/rId405.png" ContentType="image/png"/>
  <Override PartName="/word/media/rId406.png" ContentType="image/png"/>
  <Override PartName="/word/media/rId62.png" ContentType="image/png"/>
  <Override PartName="/word/media/rId66.png" ContentType="image/png"/>
  <Override PartName="/word/media/rId70.png" ContentType="image/png"/>
  <Override PartName="/word/media/rId77.png" ContentType="image/png"/>
  <Override PartName="/word/media/rId372.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15.png" ContentType="image/png"/>
  <Override PartName="/word/media/rId403.png" ContentType="image/png"/>
  <Override PartName="/word/media/rId414.svg" ContentType="image/svg+xml"/>
  <Override PartName="/word/media/rId417.png" ContentType="image/png"/>
  <Override PartName="/word/media/rId409.png" ContentType="image/png"/>
  <Override PartName="/word/media/rId410.png" ContentType="image/png"/>
  <Override PartName="/word/media/rId74.png" ContentType="image/png"/>
  <Override PartName="/word/media/rId25.svg" ContentType="image/svg+xml"/>
  <Override PartName="/word/media/rId23.svg" ContentType="image/svg+xml"/>
  <Override PartName="/word/media/rId378.png" ContentType="image/png"/>
  <Override PartName="/word/media/rId379.png" ContentType="image/png"/>
  <Override PartName="/word/media/rId375.png" ContentType="image/png"/>
  <Override PartName="/word/media/rId380.png" ContentType="image/png"/>
  <Override PartName="/word/media/rId376.png" ContentType="image/png"/>
  <Override PartName="/word/media/rId382.png" ContentType="image/png"/>
  <Override PartName="/word/media/rId383.png" ContentType="image/png"/>
  <Override PartName="/word/media/rId381.png" ContentType="image/png"/>
  <Override PartName="/word/media/rId384.png" ContentType="image/png"/>
  <Override PartName="/word/media/rId377.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things</w:t>
      </w:r>
      <w:r>
        <w:t xml:space="preserve"> </w:t>
      </w:r>
      <w:r>
        <w:t xml:space="preserve">change:</w:t>
      </w:r>
      <w:r>
        <w:t xml:space="preserve"> </w:t>
      </w: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greenelab/annorxiver_manuscript@4cb3dd3</w:t>
        </w:r>
      </w:hyperlink>
      <w:r>
        <w:t xml:space="preserve"> </w:t>
      </w:r>
      <w:r>
        <w:t xml:space="preserve">on October 27, 2021.</w:t>
      </w:r>
      <w:r>
        <w:t xml:space="preserve"> </w:t>
      </w:r>
    </w:p>
    <w:p>
      <w:pPr>
        <w:pStyle w:val="Heading2"/>
      </w:pPr>
      <w:bookmarkStart w:id="22" w:name="authors"/>
      <w:r>
        <w:t xml:space="preserve">Authors</w:t>
      </w:r>
      <w:bookmarkEnd w:id="22"/>
    </w:p>
    <w:p>
      <w:pPr>
        <w:numPr>
          <w:ilvl w:val="0"/>
          <w:numId w:val="1001"/>
        </w:numPr>
      </w:pPr>
      <w:r>
        <w:rPr>
          <w:b/>
        </w:rPr>
        <w:t xml:space="preserve">David N. Nicholson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0000-0003-0002-5761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danich1</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
        </w:rPr>
        <w:t xml:space="preserve">Vincent Rubinetti</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Dongbo Hu</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Marvin Thielk</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0000-0002-0751-3664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MarvinT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
        </w:rPr>
        <w:t xml:space="preserve">Lawrence E. Hunter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0000-0003-1455-3370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LEHunter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
        </w:rPr>
        <w:t xml:space="preserve">Casey S. Greene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0000-0001-8713-9213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cgreene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pStyle w:val="Heading2"/>
      </w:pPr>
      <w:bookmarkStart w:id="41" w:name="abstract"/>
      <w:r>
        <w:t xml:space="preserve">Abstract</w:t>
      </w:r>
      <w:bookmarkEnd w:id="41"/>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p>
      <w:pPr>
        <w:pStyle w:val="Heading2"/>
      </w:pPr>
      <w:bookmarkStart w:id="42" w:name="introduction"/>
      <w:r>
        <w:t xml:space="preserve">Introduction</w:t>
      </w:r>
      <w:bookmarkEnd w:id="42"/>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w:t>
      </w:r>
      <w:r>
        <w:t xml:space="preserve"> </w:t>
      </w:r>
      <w:r>
        <w:t xml:space="preserve">[</w:t>
      </w:r>
      <w:hyperlink w:anchor="ref-1H7sXN2v7">
        <w:r>
          <w:rPr>
            <w:rStyle w:val="Hyperlink"/>
          </w:rPr>
          <w:t xml:space="preserve">28</w:t>
        </w:r>
      </w:hyperlink>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p>
      <w:pPr>
        <w:pStyle w:val="Heading2"/>
      </w:pPr>
      <w:bookmarkStart w:id="43" w:name="materials-and-methods"/>
      <w:r>
        <w:t xml:space="preserve">Materials and Methods</w:t>
      </w:r>
      <w:bookmarkEnd w:id="43"/>
    </w:p>
    <w:p>
      <w:pPr>
        <w:pStyle w:val="Heading3"/>
      </w:pPr>
      <w:bookmarkStart w:id="44" w:name="corpora-examined"/>
      <w:r>
        <w:t xml:space="preserve">Corpora Examined</w:t>
      </w:r>
      <w:bookmarkEnd w:id="44"/>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p>
      <w:pPr>
        <w:pStyle w:val="Heading4"/>
      </w:pPr>
      <w:bookmarkStart w:id="45" w:name="biorxiv-corpus"/>
      <w:r>
        <w:t xml:space="preserve">BioRxiv Corpus</w:t>
      </w:r>
      <w:bookmarkEnd w:id="45"/>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p>
      <w:pPr>
        <w:pStyle w:val="Heading4"/>
      </w:pPr>
      <w:bookmarkStart w:id="46" w:name="pubmed-central-open-access-corpus"/>
      <w:r>
        <w:t xml:space="preserve">PubMed Central Open Access Corpus</w:t>
      </w:r>
      <w:bookmarkEnd w:id="46"/>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p>
      <w:pPr>
        <w:pStyle w:val="Heading4"/>
      </w:pPr>
      <w:bookmarkStart w:id="47" w:name="the-new-york-times-annotated-corpus"/>
      <w:r>
        <w:t xml:space="preserve">The New York Times Annotated Corpus</w:t>
      </w:r>
      <w:bookmarkEnd w:id="47"/>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p>
      <w:pPr>
        <w:pStyle w:val="Heading3"/>
      </w:pPr>
      <w:bookmarkStart w:id="48" w:name="Xb838203a2ac9fbf2deb4d53d189e8bda5407c29"/>
      <w:r>
        <w:t xml:space="preserve">Mapping bioRxiv preprints to their published counterparts</w:t>
      </w:r>
      <w:bookmarkEnd w:id="48"/>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p>
      <w:pPr>
        <w:pStyle w:val="Heading3"/>
      </w:pPr>
      <w:bookmarkStart w:id="49" w:name="comparing-corpora"/>
      <w:r>
        <w:t xml:space="preserve">Comparing Corpora</w:t>
      </w:r>
      <w:bookmarkEnd w:id="49"/>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p>
      <w:pPr>
        <w:pStyle w:val="Heading3"/>
      </w:pPr>
      <w:bookmarkStart w:id="50" w:name="Xcf14aad4b4d8866871ae877ff5cc273a30b33db"/>
      <w:r>
        <w:t xml:space="preserve">Constructing a Document Representation for Life Sciences Text</w:t>
      </w:r>
      <w:bookmarkEnd w:id="50"/>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p>
      <w:pPr>
        <w:pStyle w:val="Heading3"/>
      </w:pPr>
      <w:bookmarkStart w:id="51" w:name="Xa4c1d8566c0ec74d64fcb189bb8e3f924e2301b"/>
      <w:r>
        <w:t xml:space="preserve">Visualizing and Characterizing Preprint Representations</w:t>
      </w:r>
      <w:bookmarkEnd w:id="51"/>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p>
      <w:pPr>
        <w:pStyle w:val="Heading3"/>
      </w:pPr>
      <w:bookmarkStart w:id="52" w:name="Xe3ed1742e799482dadf74d64bb7f3271a6ae171"/>
      <w:r>
        <w:t xml:space="preserve">Discovering Unannotated Preprint-Publication Relationships</w:t>
      </w:r>
      <w:bookmarkEnd w:id="52"/>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p>
      <w:pPr>
        <w:pStyle w:val="Heading3"/>
      </w:pPr>
      <w:bookmarkStart w:id="53" w:name="Xac3f32e53e1b2abe5c8a130bbe565e433a8af13"/>
      <w:r>
        <w:t xml:space="preserve">Measuring Time Duration for Preprint Publication Process</w:t>
      </w:r>
      <w:bookmarkEnd w:id="53"/>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r>
        <w:rPr>
          <w:b/>
        </w:rPr>
        <w:t xml:space="preserve">???</w:t>
      </w:r>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p>
      <w:pPr>
        <w:pStyle w:val="Heading3"/>
      </w:pPr>
      <w:bookmarkStart w:id="54" w:name="Xf606dd0ad3d4838d87be611f223d9afba39acab"/>
      <w:r>
        <w:t xml:space="preserve">Building Classifiers to Detect Linguistically Similar Journal Venues and Published Articles</w:t>
      </w:r>
      <w:bookmarkEnd w:id="54"/>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p>
      <w:pPr>
        <w:pStyle w:val="Heading3"/>
      </w:pPr>
      <w:bookmarkStart w:id="55" w:name="X3629c9cc42b83a04220b629a40a62e2789eac95"/>
      <w:r>
        <w:t xml:space="preserve">Web Application for Discovering Similar Preprints and Journals</w:t>
      </w:r>
      <w:bookmarkEnd w:id="55"/>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59</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60</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61</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6">
        <w:r>
          <w:rPr>
            <w:rStyle w:val="Hyperlink"/>
          </w:rPr>
          <w:t xml:space="preserve">https://greenelab.github.io/preprint-similarity-search/</w:t>
        </w:r>
      </w:hyperlink>
      <w:r>
        <w:t xml:space="preserve">).</w:t>
      </w:r>
    </w:p>
    <w:p>
      <w:pPr>
        <w:pStyle w:val="Heading3"/>
      </w:pPr>
      <w:bookmarkStart w:id="57" w:name="X8d2f896149dae778045388760eb81b653a06120"/>
      <w:r>
        <w:t xml:space="preserve">Analysis of the Preprints in Motion Collection</w:t>
      </w:r>
      <w:bookmarkEnd w:id="57"/>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62</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63</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p>
      <w:pPr>
        <w:pStyle w:val="Heading2"/>
      </w:pPr>
      <w:bookmarkStart w:id="58" w:name="results"/>
      <w:r>
        <w:t xml:space="preserve">Results</w:t>
      </w:r>
      <w:bookmarkEnd w:id="58"/>
    </w:p>
    <w:p>
      <w:pPr>
        <w:pStyle w:val="Heading3"/>
      </w:pPr>
      <w:bookmarkStart w:id="59" w:name="comparing-biorxiv-to-other-corpora"/>
      <w:r>
        <w:t xml:space="preserve">Comparing bioRxiv to other corpora</w:t>
      </w:r>
      <w:bookmarkEnd w:id="59"/>
    </w:p>
    <w:p>
      <w:pPr>
        <w:pStyle w:val="Heading4"/>
      </w:pPr>
      <w:bookmarkStart w:id="60" w:name="biorxiv-metadata-statistics"/>
      <w:r>
        <w:t xml:space="preserve">bioRxiv Metadata Statistics</w:t>
      </w:r>
      <w:bookmarkEnd w:id="60"/>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64</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p>
      <w:pPr>
        <w:pStyle w:val="Heading4"/>
      </w:pPr>
      <w:bookmarkStart w:id="61" w:name="X732993132e61c41a021dcb8fbea4fd3f1346883"/>
      <w:r>
        <w:t xml:space="preserve">Global analysis reveals similarities and differences between bioRxiv and PMC</w:t>
      </w:r>
      <w:bookmarkEnd w:id="61"/>
    </w:p>
    <w:bookmarkStart w:id="0" w:name="tbl:corpora_stats"/>
    <w:p>
      <w:pPr>
        <w:pStyle w:val="TableCaption"/>
      </w:pPr>
      <w:r>
        <w:t xml:space="preserve">Table 1: Summary statistics for the bioRxiv, PMC, and NYTAC corpora.</w:t>
      </w:r>
      <w:r>
        <w:t xml:space="preserve"> </w:t>
      </w:r>
    </w:p>
    <w:tbl>
      <w:tblPr>
        <w:tblStyle w:val="Table"/>
        <w:tblW w:type="pct" w:w="0.0"/>
        <w:tblLook w:firstRow="1"/>
        <w:tblCaption w:val="Table 1: Summary statistics for the bioRxiv, PMC, and NYTAC corpora. "/>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bioRxiv</w:t>
            </w:r>
          </w:p>
        </w:tc>
        <w:tc>
          <w:tcPr>
            <w:tcBorders>
              <w:bottom w:val="single"/>
            </w:tcBorders>
            <w:vAlign w:val="bottom"/>
          </w:tcPr>
          <w:p>
            <w:pPr>
              <w:pStyle w:val="Compact"/>
              <w:jc w:val="left"/>
            </w:pPr>
            <w:r>
              <w:t xml:space="preserve">PMC</w:t>
            </w:r>
          </w:p>
        </w:tc>
        <w:tc>
          <w:tcPr>
            <w:tcBorders>
              <w:bottom w:val="single"/>
            </w:tcBorders>
            <w:vAlign w:val="bottom"/>
          </w:tcPr>
          <w:p>
            <w:pPr>
              <w:pStyle w:val="Compact"/>
              <w:jc w:val="left"/>
            </w:pPr>
            <w:r>
              <w:t xml:space="preserve">NYTAC</w:t>
            </w:r>
          </w:p>
        </w:tc>
      </w:tr>
      <w:tr>
        <w:tc>
          <w:p>
            <w:pPr>
              <w:pStyle w:val="Compact"/>
              <w:jc w:val="left"/>
            </w:pPr>
            <w:r>
              <w:t xml:space="preserve">document count</w:t>
            </w:r>
          </w:p>
        </w:tc>
        <w:tc>
          <w:p>
            <w:pPr>
              <w:pStyle w:val="Compact"/>
              <w:jc w:val="left"/>
            </w:pPr>
            <w:r>
              <w:t xml:space="preserve">71,118</w:t>
            </w:r>
          </w:p>
        </w:tc>
        <w:tc>
          <w:p>
            <w:pPr>
              <w:pStyle w:val="Compact"/>
              <w:jc w:val="left"/>
            </w:pPr>
            <w:r>
              <w:t xml:space="preserve">1,977,647</w:t>
            </w:r>
          </w:p>
        </w:tc>
        <w:tc>
          <w:p>
            <w:pPr>
              <w:pStyle w:val="Compact"/>
              <w:jc w:val="left"/>
            </w:pPr>
            <w:r>
              <w:t xml:space="preserve">1,855,658</w:t>
            </w:r>
          </w:p>
        </w:tc>
      </w:tr>
      <w:tr>
        <w:tc>
          <w:p>
            <w:pPr>
              <w:pStyle w:val="Compact"/>
              <w:jc w:val="left"/>
            </w:pPr>
            <w:r>
              <w:t xml:space="preserve">sentence count</w:t>
            </w:r>
          </w:p>
        </w:tc>
        <w:tc>
          <w:p>
            <w:pPr>
              <w:pStyle w:val="Compact"/>
              <w:jc w:val="left"/>
            </w:pPr>
            <w:r>
              <w:t xml:space="preserve">22,195,739</w:t>
            </w:r>
          </w:p>
        </w:tc>
        <w:tc>
          <w:p>
            <w:pPr>
              <w:pStyle w:val="Compact"/>
              <w:jc w:val="left"/>
            </w:pPr>
            <w:r>
              <w:t xml:space="preserve">480,489,811</w:t>
            </w:r>
          </w:p>
        </w:tc>
        <w:tc>
          <w:p>
            <w:pPr>
              <w:pStyle w:val="Compact"/>
              <w:jc w:val="left"/>
            </w:pPr>
            <w:r>
              <w:t xml:space="preserve">72,171,037</w:t>
            </w:r>
          </w:p>
        </w:tc>
      </w:tr>
      <w:tr>
        <w:tc>
          <w:p>
            <w:pPr>
              <w:pStyle w:val="Compact"/>
              <w:jc w:val="left"/>
            </w:pPr>
            <w:r>
              <w:t xml:space="preserve">token count</w:t>
            </w:r>
          </w:p>
        </w:tc>
        <w:tc>
          <w:p>
            <w:pPr>
              <w:pStyle w:val="Compact"/>
              <w:jc w:val="left"/>
            </w:pPr>
            <w:r>
              <w:t xml:space="preserve">420,969,930</w:t>
            </w:r>
          </w:p>
        </w:tc>
        <w:tc>
          <w:p>
            <w:pPr>
              <w:pStyle w:val="Compact"/>
              <w:jc w:val="left"/>
            </w:pPr>
            <w:r>
              <w:t xml:space="preserve">8,597,101,167</w:t>
            </w:r>
          </w:p>
        </w:tc>
        <w:tc>
          <w:p>
            <w:pPr>
              <w:pStyle w:val="Compact"/>
              <w:jc w:val="left"/>
            </w:pPr>
            <w:r>
              <w:t xml:space="preserve">1,218,673,384</w:t>
            </w:r>
          </w:p>
        </w:tc>
      </w:tr>
      <w:tr>
        <w:tc>
          <w:p>
            <w:pPr>
              <w:pStyle w:val="Compact"/>
              <w:jc w:val="left"/>
            </w:pPr>
            <w:r>
              <w:t xml:space="preserve">stopword count</w:t>
            </w:r>
          </w:p>
        </w:tc>
        <w:tc>
          <w:p>
            <w:pPr>
              <w:pStyle w:val="Compact"/>
              <w:jc w:val="left"/>
            </w:pPr>
            <w:r>
              <w:t xml:space="preserve">158,429,441</w:t>
            </w:r>
          </w:p>
        </w:tc>
        <w:tc>
          <w:p>
            <w:pPr>
              <w:pStyle w:val="Compact"/>
              <w:jc w:val="left"/>
            </w:pPr>
            <w:r>
              <w:t xml:space="preserve">3,153,077,263</w:t>
            </w:r>
          </w:p>
        </w:tc>
        <w:tc>
          <w:p>
            <w:pPr>
              <w:pStyle w:val="Compact"/>
              <w:jc w:val="left"/>
            </w:pPr>
            <w:r>
              <w:t xml:space="preserve">559,391,073</w:t>
            </w:r>
          </w:p>
        </w:tc>
      </w:tr>
      <w:tr>
        <w:tc>
          <w:p>
            <w:pPr>
              <w:pStyle w:val="Compact"/>
              <w:jc w:val="left"/>
            </w:pPr>
            <w:r>
              <w:t xml:space="preserve">avg. document length</w:t>
            </w:r>
          </w:p>
        </w:tc>
        <w:tc>
          <w:p>
            <w:pPr>
              <w:pStyle w:val="Compact"/>
              <w:jc w:val="left"/>
            </w:pPr>
            <w:r>
              <w:t xml:space="preserve">312.10</w:t>
            </w:r>
          </w:p>
        </w:tc>
        <w:tc>
          <w:p>
            <w:pPr>
              <w:pStyle w:val="Compact"/>
              <w:jc w:val="left"/>
            </w:pPr>
            <w:r>
              <w:t xml:space="preserve">242.96</w:t>
            </w:r>
          </w:p>
        </w:tc>
        <w:tc>
          <w:p>
            <w:pPr>
              <w:pStyle w:val="Compact"/>
              <w:jc w:val="left"/>
            </w:pPr>
            <w:r>
              <w:t xml:space="preserve">38.89</w:t>
            </w:r>
          </w:p>
        </w:tc>
      </w:tr>
      <w:tr>
        <w:tc>
          <w:p>
            <w:pPr>
              <w:pStyle w:val="Compact"/>
              <w:jc w:val="left"/>
            </w:pPr>
            <w:r>
              <w:t xml:space="preserve">avg. sentence length</w:t>
            </w:r>
          </w:p>
        </w:tc>
        <w:tc>
          <w:p>
            <w:pPr>
              <w:pStyle w:val="Compact"/>
              <w:jc w:val="left"/>
            </w:pPr>
            <w:r>
              <w:t xml:space="preserve">22.71</w:t>
            </w:r>
          </w:p>
        </w:tc>
        <w:tc>
          <w:p>
            <w:pPr>
              <w:pStyle w:val="Compact"/>
              <w:jc w:val="left"/>
            </w:pPr>
            <w:r>
              <w:t xml:space="preserve">21.46</w:t>
            </w:r>
          </w:p>
        </w:tc>
        <w:tc>
          <w:p>
            <w:pPr>
              <w:pStyle w:val="Compact"/>
              <w:jc w:val="left"/>
            </w:pPr>
            <w:r>
              <w:t xml:space="preserve">19.89</w:t>
            </w:r>
          </w:p>
        </w:tc>
      </w:tr>
      <w:tr>
        <w:tc>
          <w:p>
            <w:pPr>
              <w:pStyle w:val="Compact"/>
              <w:jc w:val="left"/>
            </w:pPr>
            <w:r>
              <w:t xml:space="preserve">negatives</w:t>
            </w:r>
          </w:p>
        </w:tc>
        <w:tc>
          <w:p>
            <w:pPr>
              <w:pStyle w:val="Compact"/>
              <w:jc w:val="left"/>
            </w:pPr>
            <w:r>
              <w:t xml:space="preserve">1,148,382</w:t>
            </w:r>
          </w:p>
        </w:tc>
        <w:tc>
          <w:p>
            <w:pPr>
              <w:pStyle w:val="Compact"/>
              <w:jc w:val="left"/>
            </w:pPr>
            <w:r>
              <w:t xml:space="preserve">24,928,801</w:t>
            </w:r>
          </w:p>
        </w:tc>
        <w:tc>
          <w:p>
            <w:pPr>
              <w:pStyle w:val="Compact"/>
              <w:jc w:val="left"/>
            </w:pPr>
            <w:r>
              <w:t xml:space="preserve">7,272,401</w:t>
            </w:r>
          </w:p>
        </w:tc>
      </w:tr>
      <w:tr>
        <w:tc>
          <w:p>
            <w:pPr>
              <w:pStyle w:val="Compact"/>
              <w:jc w:val="left"/>
            </w:pPr>
            <w:r>
              <w:t xml:space="preserve">coordinating conjunctions</w:t>
            </w:r>
          </w:p>
        </w:tc>
        <w:tc>
          <w:p>
            <w:pPr>
              <w:pStyle w:val="Compact"/>
              <w:jc w:val="left"/>
            </w:pPr>
            <w:r>
              <w:t xml:space="preserve">14,295,736</w:t>
            </w:r>
          </w:p>
        </w:tc>
        <w:tc>
          <w:p>
            <w:pPr>
              <w:pStyle w:val="Compact"/>
              <w:jc w:val="left"/>
            </w:pPr>
            <w:r>
              <w:t xml:space="preserve">307,082,313</w:t>
            </w:r>
          </w:p>
        </w:tc>
        <w:tc>
          <w:p>
            <w:pPr>
              <w:pStyle w:val="Compact"/>
              <w:jc w:val="left"/>
            </w:pPr>
            <w:r>
              <w:t xml:space="preserve">38,730,053</w:t>
            </w:r>
          </w:p>
        </w:tc>
      </w:tr>
      <w:tr>
        <w:tc>
          <w:p>
            <w:pPr>
              <w:pStyle w:val="Compact"/>
              <w:jc w:val="left"/>
            </w:pPr>
            <w:r>
              <w:t xml:space="preserve">coordinating conjunctions%</w:t>
            </w:r>
          </w:p>
        </w:tc>
        <w:tc>
          <w:p>
            <w:pPr>
              <w:pStyle w:val="Compact"/>
              <w:jc w:val="left"/>
            </w:pPr>
            <w:r>
              <w:t xml:space="preserve">3.40%</w:t>
            </w:r>
          </w:p>
        </w:tc>
        <w:tc>
          <w:p>
            <w:pPr>
              <w:pStyle w:val="Compact"/>
              <w:jc w:val="left"/>
            </w:pPr>
            <w:r>
              <w:t xml:space="preserve">3.57%</w:t>
            </w:r>
          </w:p>
        </w:tc>
        <w:tc>
          <w:p>
            <w:pPr>
              <w:pStyle w:val="Compact"/>
              <w:jc w:val="left"/>
            </w:pPr>
            <w:r>
              <w:t xml:space="preserve">3.18%</w:t>
            </w:r>
          </w:p>
        </w:tc>
      </w:tr>
      <w:tr>
        <w:tc>
          <w:p>
            <w:pPr>
              <w:pStyle w:val="Compact"/>
              <w:jc w:val="left"/>
            </w:pPr>
            <w:r>
              <w:t xml:space="preserve">pronouns</w:t>
            </w:r>
          </w:p>
        </w:tc>
        <w:tc>
          <w:p>
            <w:pPr>
              <w:pStyle w:val="Compact"/>
              <w:jc w:val="left"/>
            </w:pPr>
            <w:r>
              <w:t xml:space="preserve">4,604,432</w:t>
            </w:r>
          </w:p>
        </w:tc>
        <w:tc>
          <w:p>
            <w:pPr>
              <w:pStyle w:val="Compact"/>
              <w:jc w:val="left"/>
            </w:pPr>
            <w:r>
              <w:t xml:space="preserve">74,994,125</w:t>
            </w:r>
          </w:p>
        </w:tc>
        <w:tc>
          <w:p>
            <w:pPr>
              <w:pStyle w:val="Compact"/>
              <w:jc w:val="left"/>
            </w:pPr>
            <w:r>
              <w:t xml:space="preserve">46,712,553</w:t>
            </w:r>
          </w:p>
        </w:tc>
      </w:tr>
      <w:tr>
        <w:tc>
          <w:p>
            <w:pPr>
              <w:pStyle w:val="Compact"/>
              <w:jc w:val="left"/>
            </w:pPr>
            <w:r>
              <w:t xml:space="preserve">pronouns%</w:t>
            </w:r>
          </w:p>
        </w:tc>
        <w:tc>
          <w:p>
            <w:pPr>
              <w:pStyle w:val="Compact"/>
              <w:jc w:val="left"/>
            </w:pPr>
            <w:r>
              <w:t xml:space="preserve">1.09%</w:t>
            </w:r>
          </w:p>
        </w:tc>
        <w:tc>
          <w:p>
            <w:pPr>
              <w:pStyle w:val="Compact"/>
              <w:jc w:val="left"/>
            </w:pPr>
            <w:r>
              <w:t xml:space="preserve">0.87%</w:t>
            </w:r>
          </w:p>
        </w:tc>
        <w:tc>
          <w:p>
            <w:pPr>
              <w:pStyle w:val="Compact"/>
              <w:jc w:val="left"/>
            </w:pPr>
            <w:r>
              <w:t xml:space="preserve">3.83%</w:t>
            </w:r>
          </w:p>
        </w:tc>
      </w:tr>
      <w:tr>
        <w:tc>
          <w:p>
            <w:pPr>
              <w:pStyle w:val="Compact"/>
              <w:jc w:val="left"/>
            </w:pPr>
            <w:r>
              <w:t xml:space="preserve">passives</w:t>
            </w:r>
          </w:p>
        </w:tc>
        <w:tc>
          <w:p>
            <w:pPr>
              <w:pStyle w:val="Compact"/>
              <w:jc w:val="left"/>
            </w:pPr>
            <w:r>
              <w:t xml:space="preserve">15,012,441</w:t>
            </w:r>
          </w:p>
        </w:tc>
        <w:tc>
          <w:p>
            <w:pPr>
              <w:pStyle w:val="Compact"/>
              <w:jc w:val="left"/>
            </w:pPr>
            <w:r>
              <w:t xml:space="preserve">342,407,363</w:t>
            </w:r>
          </w:p>
        </w:tc>
        <w:tc>
          <w:p>
            <w:pPr>
              <w:pStyle w:val="Compact"/>
              <w:jc w:val="left"/>
            </w:pPr>
            <w:r>
              <w:t xml:space="preserve">19,472,053</w:t>
            </w:r>
          </w:p>
        </w:tc>
      </w:tr>
      <w:tr>
        <w:tc>
          <w:p>
            <w:pPr>
              <w:pStyle w:val="Compact"/>
              <w:jc w:val="left"/>
            </w:pPr>
            <w:r>
              <w:t xml:space="preserve">passive%</w:t>
            </w:r>
          </w:p>
        </w:tc>
        <w:tc>
          <w:p>
            <w:pPr>
              <w:pStyle w:val="Compact"/>
              <w:jc w:val="left"/>
            </w:pPr>
            <w:r>
              <w:t xml:space="preserve">3.57%</w:t>
            </w:r>
          </w:p>
        </w:tc>
        <w:tc>
          <w:p>
            <w:pPr>
              <w:pStyle w:val="Compact"/>
              <w:jc w:val="left"/>
            </w:pPr>
            <w:r>
              <w:t xml:space="preserve">3.98%</w:t>
            </w:r>
          </w:p>
        </w:tc>
        <w:tc>
          <w:p>
            <w:pPr>
              <w:pStyle w:val="Compact"/>
              <w:jc w:val="left"/>
            </w:pPr>
            <w:r>
              <w:t xml:space="preserve">1.60%</w:t>
            </w:r>
          </w:p>
        </w:tc>
      </w:tr>
    </w:tbl>
    <w:bookmarkEnd w:id="0"/>
    <w:bookmarkStart w:id="0" w:name="fig:corpora_comparison_panels"/>
    <w:p>
      <w:pPr>
        <w:pStyle w:val="CaptionedFigure"/>
      </w:pPr>
      <w:bookmarkStart w:id="63"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62"/>
                    <a:stretch>
                      <a:fillRect/>
                    </a:stretch>
                  </pic:blipFill>
                  <pic:spPr bwMode="auto">
                    <a:xfrm>
                      <a:off x="0" y="0"/>
                      <a:ext cx="5943600" cy="6798673"/>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4">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p>
      <w:pPr>
        <w:pStyle w:val="Heading3"/>
      </w:pPr>
      <w:bookmarkStart w:id="65" w:name="X491c6ebcf81c7d082e2f56629a9172fbd05665f"/>
      <w:r>
        <w:t xml:space="preserve">Document embedding similarities reveal unannotated preprint-publication pairs</w:t>
      </w:r>
      <w:bookmarkEnd w:id="65"/>
    </w:p>
    <w:bookmarkStart w:id="0" w:name="fig:preprint_links_panels"/>
    <w:p>
      <w:pPr>
        <w:pStyle w:val="CaptionedFigure"/>
      </w:pPr>
      <w:bookmarkStart w:id="67"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6"/>
                    <a:stretch>
                      <a:fillRect/>
                    </a:stretch>
                  </pic:blipFill>
                  <pic:spPr bwMode="auto">
                    <a:xfrm>
                      <a:off x="0" y="0"/>
                      <a:ext cx="5943600" cy="4489872"/>
                    </a:xfrm>
                    <a:prstGeom prst="rect">
                      <a:avLst/>
                    </a:prstGeom>
                    <a:noFill/>
                    <a:ln w="9525">
                      <a:noFill/>
                      <a:headEnd/>
                      <a:tailEnd/>
                    </a:ln>
                  </pic:spPr>
                </pic:pic>
              </a:graphicData>
            </a:graphic>
          </wp:inline>
        </w:drawing>
      </w:r>
      <w:bookmarkEnd w:id="67"/>
    </w:p>
    <w:p>
      <w:pPr>
        <w:pStyle w:val="ImageCaption"/>
      </w:pPr>
      <w:r>
        <w:t xml:space="preserve">Figure 2:</w:t>
      </w:r>
      <w:r>
        <w:t xml:space="preserve"> </w:t>
      </w:r>
      <w:r>
        <w:rPr>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8">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p>
      <w:pPr>
        <w:pStyle w:val="Heading3"/>
      </w:pPr>
      <w:bookmarkStart w:id="69" w:name="X929c2334c935850c739a4deca5826a267220ae5"/>
      <w:r>
        <w:t xml:space="preserve">Preprints with more versions or more text changes relative to their published counterpart took longer to publish</w:t>
      </w:r>
      <w:bookmarkEnd w:id="69"/>
    </w:p>
    <w:bookmarkStart w:id="0" w:name="fig:publication_delay_panels"/>
    <w:p>
      <w:pPr>
        <w:pStyle w:val="CaptionedFigure"/>
      </w:pPr>
      <w:bookmarkStart w:id="71"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70"/>
                    <a:stretch>
                      <a:fillRect/>
                    </a:stretch>
                  </pic:blipFill>
                  <pic:spPr bwMode="auto">
                    <a:xfrm>
                      <a:off x="0" y="0"/>
                      <a:ext cx="5943600" cy="3514476"/>
                    </a:xfrm>
                    <a:prstGeom prst="rect">
                      <a:avLst/>
                    </a:prstGeom>
                    <a:noFill/>
                    <a:ln w="9525">
                      <a:noFill/>
                      <a:headEnd/>
                      <a:tailEnd/>
                    </a:ln>
                  </pic:spPr>
                </pic:pic>
              </a:graphicData>
            </a:graphic>
          </wp:inline>
        </w:drawing>
      </w:r>
      <w:bookmarkEnd w:id="71"/>
    </w:p>
    <w:p>
      <w:pPr>
        <w:pStyle w:val="ImageCaption"/>
      </w:pPr>
      <w:r>
        <w:t xml:space="preserve">Figure 3:</w:t>
      </w:r>
      <w:r>
        <w:t xml:space="preserve"> </w:t>
      </w:r>
      <w:r>
        <w:rPr>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2">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65</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p>
      <w:pPr>
        <w:pStyle w:val="Heading3"/>
      </w:pPr>
      <w:bookmarkStart w:id="73" w:name="X2d0e0c7aae2c6725e81c37bfe6d0748c396da52"/>
      <w:r>
        <w:t xml:space="preserve">Preprints with similar document embeddings share publication venues</w:t>
      </w:r>
      <w:bookmarkEnd w:id="73"/>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6">
        <w:r>
          <w:rPr>
            <w:rStyle w:val="Hyperlink"/>
          </w:rPr>
          <w:t xml:space="preserve">https://greenelab.github.io/preprint-similarity-search/</w:t>
        </w:r>
      </w:hyperlink>
    </w:p>
    <w:bookmarkStart w:id="0" w:name="fig:journal_rec_workflow"/>
    <w:p>
      <w:pPr>
        <w:pStyle w:val="CaptionedFigure"/>
      </w:pPr>
      <w:bookmarkStart w:id="75"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4"/>
                    <a:stretch>
                      <a:fillRect/>
                    </a:stretch>
                  </pic:blipFill>
                  <pic:spPr bwMode="auto">
                    <a:xfrm>
                      <a:off x="0" y="0"/>
                      <a:ext cx="5943600" cy="3701763"/>
                    </a:xfrm>
                    <a:prstGeom prst="rect">
                      <a:avLst/>
                    </a:prstGeom>
                    <a:noFill/>
                    <a:ln w="9525">
                      <a:noFill/>
                      <a:headEnd/>
                      <a:tailEnd/>
                    </a:ln>
                  </pic:spPr>
                </pic:pic>
              </a:graphicData>
            </a:graphic>
          </wp:inline>
        </w:drawing>
      </w:r>
      <w:bookmarkEnd w:id="75"/>
    </w:p>
    <w:p>
      <w:pPr>
        <w:pStyle w:val="ImageCaption"/>
      </w:pPr>
      <w:r>
        <w:t xml:space="preserve">Figure 4: The preprint-similarity-search app workflow allows users to examine where an individual preprint falls in the overall document landscape.</w:t>
      </w:r>
      <w:r>
        <w:t xml:space="preserve"> </w:t>
      </w:r>
      <w:r>
        <w:rPr>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
        </w:rPr>
        <w:t xml:space="preserve">B</w:t>
      </w:r>
      <w:r>
        <w:t xml:space="preserve">) the top ten most similar papers and (</w:t>
      </w:r>
      <w:r>
        <w:rPr>
          <w:b/>
        </w:rPr>
        <w:t xml:space="preserve">C</w:t>
      </w:r>
      <w:r>
        <w:t xml:space="preserve">) the ten closest journals.</w:t>
      </w:r>
      <w:r>
        <w:t xml:space="preserve"> </w:t>
      </w:r>
      <w:r>
        <w:rPr>
          <w:b/>
        </w:rPr>
        <w:t xml:space="preserve">D.</w:t>
      </w:r>
      <w:r>
        <w:t xml:space="preserve"> </w:t>
      </w:r>
      <w:r>
        <w:t xml:space="preserve">The app also displays the location of the query preprint in PMC.</w:t>
      </w:r>
      <w:r>
        <w:t xml:space="preserve"> </w:t>
      </w:r>
      <w:r>
        <w:rPr>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p>
      <w:pPr>
        <w:pStyle w:val="Heading3"/>
      </w:pPr>
      <w:bookmarkStart w:id="76" w:name="X702976b426b2a0dfb1061d422da8a5a81da5bfa"/>
      <w:r>
        <w:t xml:space="preserve">Contextualizing the Preprints in Motion Collection</w:t>
      </w:r>
      <w:bookmarkEnd w:id="76"/>
    </w:p>
    <w:bookmarkStart w:id="0" w:name="fig:covid_19_preprints"/>
    <w:p>
      <w:pPr>
        <w:pStyle w:val="CaptionedFigure"/>
      </w:pPr>
      <w:bookmarkStart w:id="78"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7"/>
                    <a:stretch>
                      <a:fillRect/>
                    </a:stretch>
                  </pic:blipFill>
                  <pic:spPr bwMode="auto">
                    <a:xfrm>
                      <a:off x="0" y="0"/>
                      <a:ext cx="5943600" cy="6934200"/>
                    </a:xfrm>
                    <a:prstGeom prst="rect">
                      <a:avLst/>
                    </a:prstGeom>
                    <a:noFill/>
                    <a:ln w="9525">
                      <a:noFill/>
                      <a:headEnd/>
                      <a:tailEnd/>
                    </a:ln>
                  </pic:spPr>
                </pic:pic>
              </a:graphicData>
            </a:graphic>
          </wp:inline>
        </w:drawing>
      </w:r>
      <w:bookmarkEnd w:id="78"/>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9">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p>
      <w:pPr>
        <w:pStyle w:val="Heading2"/>
      </w:pPr>
      <w:bookmarkStart w:id="80" w:name="discussion-and-conclusions"/>
      <w:r>
        <w:t xml:space="preserve">Discussion and Conclusions</w:t>
      </w:r>
      <w:bookmarkEnd w:id="80"/>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66</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67</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p>
      <w:pPr>
        <w:pStyle w:val="Heading2"/>
      </w:pPr>
      <w:bookmarkStart w:id="81" w:name="software-and-data-availability"/>
      <w:r>
        <w:t xml:space="preserve">Software and Data Availability</w:t>
      </w:r>
      <w:bookmarkEnd w:id="81"/>
    </w:p>
    <w:p>
      <w:pPr>
        <w:pStyle w:val="FirstParagraph"/>
      </w:pPr>
      <w:r>
        <w:t xml:space="preserve">An online version of this manuscript is available under a Creative Commons Attribution License at</w:t>
      </w:r>
      <w:r>
        <w:t xml:space="preserve"> </w:t>
      </w:r>
      <w:hyperlink r:id="rId82">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3">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4">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6">
        <w:r>
          <w:rPr>
            <w:rStyle w:val="Hyperlink"/>
          </w:rPr>
          <w:t xml:space="preserve">https://greenelab.github.io/preprint-similarity-search/</w:t>
        </w:r>
      </w:hyperlink>
      <w:r>
        <w:t xml:space="preserve">, and code for the website is available under a BSD-2-Clause Plus Patent License at</w:t>
      </w:r>
      <w:r>
        <w:t xml:space="preserve"> </w:t>
      </w:r>
      <w:hyperlink r:id="rId85">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6">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7">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8">
        <w:r>
          <w:rPr>
            <w:rStyle w:val="Hyperlink"/>
          </w:rPr>
          <w:t xml:space="preserve">https://catalog.ldc.upenn.edu/LDC2008T19</w:t>
        </w:r>
      </w:hyperlink>
      <w:r>
        <w:t xml:space="preserve"> </w:t>
      </w:r>
      <w:r>
        <w:t xml:space="preserve">where there may be a $150 to $300 fee depending on membership status.</w:t>
      </w:r>
    </w:p>
    <w:p>
      <w:pPr>
        <w:pStyle w:val="Heading2"/>
      </w:pPr>
      <w:bookmarkStart w:id="89" w:name="acknowledgments"/>
      <w:r>
        <w:t xml:space="preserve">Acknowledgments</w:t>
      </w:r>
      <w:bookmarkEnd w:id="89"/>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p>
      <w:pPr>
        <w:pStyle w:val="Heading2"/>
      </w:pPr>
      <w:bookmarkStart w:id="90" w:name="funding"/>
      <w:r>
        <w:t xml:space="preserve">Funding</w:t>
      </w:r>
      <w:bookmarkEnd w:id="90"/>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p>
      <w:pPr>
        <w:pStyle w:val="Heading2"/>
      </w:pPr>
      <w:bookmarkStart w:id="91" w:name="competing-interests"/>
      <w:r>
        <w:t xml:space="preserve">Competing Interests</w:t>
      </w:r>
      <w:bookmarkEnd w:id="91"/>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p>
      <w:pPr>
        <w:pStyle w:val="Heading2"/>
      </w:pPr>
      <w:bookmarkStart w:id="92" w:name="references"/>
      <w:r>
        <w:t xml:space="preserve">References</w:t>
      </w:r>
      <w:bookmarkEnd w:id="92"/>
    </w:p>
    <w:bookmarkStart w:id="369" w:name="refs"/>
    <w:bookmarkStart w:id="95" w:name="ref-TQgSqYqx"/>
    <w:p>
      <w:pPr>
        <w:pStyle w:val="Bibliography"/>
      </w:pPr>
      <w:r>
        <w:t xml:space="preserve">1.</w:t>
      </w:r>
      <w:r>
        <w:t xml:space="preserve"> </w:t>
      </w:r>
      <w:r>
        <w:rPr>
          <w:b/>
        </w:rPr>
        <w:t xml:space="preserve">Scientific communication pathways: an overview and introduction to a symposium</w:t>
      </w:r>
      <w:r>
        <w:t xml:space="preserve"> </w:t>
      </w:r>
      <w:r>
        <w:br/>
      </w:r>
      <w:r>
        <w:t xml:space="preserve">David F. Zaye, W. V. Metanomski</w:t>
      </w:r>
      <w:r>
        <w:br/>
      </w:r>
      <w:r>
        <w:rPr>
          <w:i/>
        </w:rPr>
        <w:t xml:space="preserve">Journal of Chemical Information and Computer Sciences</w:t>
      </w:r>
      <w:r>
        <w:t xml:space="preserve"> </w:t>
      </w:r>
      <w:r>
        <w:t xml:space="preserve">(2002-05-01)</w:t>
      </w:r>
      <w:r>
        <w:t xml:space="preserve"> </w:t>
      </w:r>
      <w:hyperlink r:id="rId93">
        <w:r>
          <w:rPr>
            <w:rStyle w:val="Hyperlink"/>
          </w:rPr>
          <w:t xml:space="preserve">https://doi.org/bwsxhg</w:t>
        </w:r>
      </w:hyperlink>
      <w:r>
        <w:t xml:space="preserve"> </w:t>
      </w:r>
      <w:r>
        <w:br/>
      </w:r>
      <w:r>
        <w:t xml:space="preserve">DOI:</w:t>
      </w:r>
      <w:r>
        <w:t xml:space="preserve"> </w:t>
      </w:r>
      <w:hyperlink r:id="rId94">
        <w:r>
          <w:rPr>
            <w:rStyle w:val="Hyperlink"/>
          </w:rPr>
          <w:t xml:space="preserve">10.1021/ci00050a001</w:t>
        </w:r>
      </w:hyperlink>
    </w:p>
    <w:bookmarkEnd w:id="95"/>
    <w:bookmarkStart w:id="96" w:name="ref-u6LNiV2V"/>
    <w:p>
      <w:pPr>
        <w:pStyle w:val="Bibliography"/>
      </w:pPr>
      <w:r>
        <w:t xml:space="preserve">2.</w:t>
      </w:r>
      <w:r>
        <w:t xml:space="preserve"> </w:t>
      </w:r>
      <w:r>
        <w:rPr>
          <w:b/>
        </w:rPr>
        <w:t xml:space="preserve">The trouble with medical journals</w:t>
      </w:r>
      <w:r>
        <w:t xml:space="preserve"> </w:t>
      </w:r>
      <w:r>
        <w:br/>
      </w:r>
      <w:r>
        <w:t xml:space="preserve">Richard Smith</w:t>
      </w:r>
      <w:r>
        <w:br/>
      </w:r>
      <w:r>
        <w:rPr>
          <w:i/>
        </w:rPr>
        <w:t xml:space="preserve">Journal of the Royal Society of Medicine</w:t>
      </w:r>
      <w:r>
        <w:t xml:space="preserve"> </w:t>
      </w:r>
      <w:r>
        <w:t xml:space="preserve">(2006)</w:t>
      </w:r>
    </w:p>
    <w:bookmarkEnd w:id="96"/>
    <w:bookmarkStart w:id="99" w:name="ref-es2rrG6B"/>
    <w:p>
      <w:pPr>
        <w:pStyle w:val="Bibliography"/>
      </w:pPr>
      <w:r>
        <w:t xml:space="preserve">3.</w:t>
      </w:r>
      <w:r>
        <w:t xml:space="preserve"> </w:t>
      </w:r>
      <w:r>
        <w:rPr>
          <w:b/>
        </w:rPr>
        <w:t xml:space="preserve">The Transition from Paper to Electronic Journals</w:t>
      </w:r>
      <w:r>
        <w:t xml:space="preserve"> </w:t>
      </w:r>
      <w:r>
        <w:br/>
      </w:r>
      <w:r>
        <w:t xml:space="preserve">Hak Joon Kim</w:t>
      </w:r>
      <w:r>
        <w:br/>
      </w:r>
      <w:r>
        <w:rPr>
          <w:i/>
        </w:rPr>
        <w:t xml:space="preserve">The Serials Librarian</w:t>
      </w:r>
      <w:r>
        <w:t xml:space="preserve"> </w:t>
      </w:r>
      <w:r>
        <w:t xml:space="preserve">(2001-11-19)</w:t>
      </w:r>
      <w:r>
        <w:t xml:space="preserve"> </w:t>
      </w:r>
      <w:hyperlink r:id="rId97">
        <w:r>
          <w:rPr>
            <w:rStyle w:val="Hyperlink"/>
          </w:rPr>
          <w:t xml:space="preserve">https://doi.org/d7rnh2</w:t>
        </w:r>
      </w:hyperlink>
      <w:r>
        <w:t xml:space="preserve"> </w:t>
      </w:r>
      <w:r>
        <w:br/>
      </w:r>
      <w:r>
        <w:t xml:space="preserve">DOI:</w:t>
      </w:r>
      <w:r>
        <w:t xml:space="preserve"> </w:t>
      </w:r>
      <w:hyperlink r:id="rId98">
        <w:r>
          <w:rPr>
            <w:rStyle w:val="Hyperlink"/>
          </w:rPr>
          <w:t xml:space="preserve">10.1300/j123v41n01_04</w:t>
        </w:r>
      </w:hyperlink>
    </w:p>
    <w:bookmarkEnd w:id="99"/>
    <w:bookmarkStart w:id="104" w:name="ref-ZdEaAXLe"/>
    <w:p>
      <w:pPr>
        <w:pStyle w:val="Bibliography"/>
      </w:pPr>
      <w:r>
        <w:t xml:space="preserve">4.</w:t>
      </w:r>
      <w:r>
        <w:t xml:space="preserve"> </w:t>
      </w:r>
      <w:r>
        <w:rPr>
          <w:b/>
        </w:rPr>
        <w:t xml:space="preserve">Preprints: What Role Do These Have in Communicating Scientific Results?</w:t>
      </w:r>
      <w:r>
        <w:t xml:space="preserve"> </w:t>
      </w:r>
      <w:r>
        <w:br/>
      </w:r>
      <w:r>
        <w:t xml:space="preserve">Susan A. Elmore</w:t>
      </w:r>
      <w:r>
        <w:br/>
      </w:r>
      <w:r>
        <w:rPr>
          <w:i/>
        </w:rPr>
        <w:t xml:space="preserve">Toxicologic Pathology</w:t>
      </w:r>
      <w:r>
        <w:t xml:space="preserve"> </w:t>
      </w:r>
      <w:r>
        <w:t xml:space="preserve">(2018-04-08)</w:t>
      </w:r>
      <w:r>
        <w:t xml:space="preserve"> </w:t>
      </w:r>
      <w:hyperlink r:id="rId100">
        <w:r>
          <w:rPr>
            <w:rStyle w:val="Hyperlink"/>
          </w:rPr>
          <w:t xml:space="preserve">https://doi.org/ghdd7c</w:t>
        </w:r>
      </w:hyperlink>
      <w:r>
        <w:t xml:space="preserve"> </w:t>
      </w:r>
      <w:r>
        <w:br/>
      </w:r>
      <w:r>
        <w:t xml:space="preserve">DOI:</w:t>
      </w:r>
      <w:r>
        <w:t xml:space="preserve"> </w:t>
      </w:r>
      <w:hyperlink r:id="rId101">
        <w:r>
          <w:rPr>
            <w:rStyle w:val="Hyperlink"/>
          </w:rPr>
          <w:t xml:space="preserve">10.1177/0192623318767322</w:t>
        </w:r>
      </w:hyperlink>
      <w:r>
        <w:t xml:space="preserve"> </w:t>
      </w:r>
      <w:r>
        <w:t xml:space="preserve">· PMID:</w:t>
      </w:r>
      <w:r>
        <w:t xml:space="preserve"> </w:t>
      </w:r>
      <w:hyperlink r:id="rId102">
        <w:r>
          <w:rPr>
            <w:rStyle w:val="Hyperlink"/>
          </w:rPr>
          <w:t xml:space="preserve">29628000</w:t>
        </w:r>
      </w:hyperlink>
      <w:r>
        <w:t xml:space="preserve"> </w:t>
      </w:r>
      <w:r>
        <w:t xml:space="preserve">· PMCID:</w:t>
      </w:r>
      <w:r>
        <w:t xml:space="preserve"> </w:t>
      </w:r>
      <w:hyperlink r:id="rId103">
        <w:r>
          <w:rPr>
            <w:rStyle w:val="Hyperlink"/>
          </w:rPr>
          <w:t xml:space="preserve">PMC5999550</w:t>
        </w:r>
      </w:hyperlink>
    </w:p>
    <w:bookmarkEnd w:id="104"/>
    <w:bookmarkStart w:id="109" w:name="ref-ePmdRbmq"/>
    <w:p>
      <w:pPr>
        <w:pStyle w:val="Bibliography"/>
      </w:pPr>
      <w:r>
        <w:t xml:space="preserve">5.</w:t>
      </w:r>
      <w:r>
        <w:t xml:space="preserve"> </w:t>
      </w:r>
      <w:r>
        <w:rPr>
          <w:b/>
        </w:rPr>
        <w:t xml:space="preserve">The prehistory of biology preprints: A forgotten experiment from the 1960s</w:t>
      </w:r>
      <w:r>
        <w:t xml:space="preserve"> </w:t>
      </w:r>
      <w:r>
        <w:br/>
      </w:r>
      <w:r>
        <w:t xml:space="preserve">Matthew Cobb</w:t>
      </w:r>
      <w:r>
        <w:br/>
      </w:r>
      <w:r>
        <w:rPr>
          <w:i/>
        </w:rPr>
        <w:t xml:space="preserve">PLOS Biology</w:t>
      </w:r>
      <w:r>
        <w:t xml:space="preserve"> </w:t>
      </w:r>
      <w:r>
        <w:t xml:space="preserve">(2017-11-16)</w:t>
      </w:r>
      <w:r>
        <w:t xml:space="preserve"> </w:t>
      </w:r>
      <w:hyperlink r:id="rId105">
        <w:r>
          <w:rPr>
            <w:rStyle w:val="Hyperlink"/>
          </w:rPr>
          <w:t xml:space="preserve">https://doi.org/c6wv</w:t>
        </w:r>
      </w:hyperlink>
      <w:r>
        <w:t xml:space="preserve"> </w:t>
      </w:r>
      <w:r>
        <w:br/>
      </w:r>
      <w:r>
        <w:t xml:space="preserve">DOI:</w:t>
      </w:r>
      <w:r>
        <w:t xml:space="preserve"> </w:t>
      </w:r>
      <w:hyperlink r:id="rId106">
        <w:r>
          <w:rPr>
            <w:rStyle w:val="Hyperlink"/>
          </w:rPr>
          <w:t xml:space="preserve">10.1371/journal.pbio.2003995</w:t>
        </w:r>
      </w:hyperlink>
      <w:r>
        <w:t xml:space="preserve"> </w:t>
      </w:r>
      <w:r>
        <w:t xml:space="preserve">· PMID:</w:t>
      </w:r>
      <w:r>
        <w:t xml:space="preserve"> </w:t>
      </w:r>
      <w:hyperlink r:id="rId107">
        <w:r>
          <w:rPr>
            <w:rStyle w:val="Hyperlink"/>
          </w:rPr>
          <w:t xml:space="preserve">29145518</w:t>
        </w:r>
      </w:hyperlink>
      <w:r>
        <w:t xml:space="preserve"> </w:t>
      </w:r>
      <w:r>
        <w:t xml:space="preserve">· PMCID:</w:t>
      </w:r>
      <w:r>
        <w:t xml:space="preserve"> </w:t>
      </w:r>
      <w:hyperlink r:id="rId108">
        <w:r>
          <w:rPr>
            <w:rStyle w:val="Hyperlink"/>
          </w:rPr>
          <w:t xml:space="preserve">PMC5690419</w:t>
        </w:r>
      </w:hyperlink>
    </w:p>
    <w:bookmarkEnd w:id="109"/>
    <w:bookmarkStart w:id="112" w:name="ref-ZTyQYlDz"/>
    <w:p>
      <w:pPr>
        <w:pStyle w:val="Bibliography"/>
      </w:pPr>
      <w:r>
        <w:t xml:space="preserve">6.</w:t>
      </w:r>
      <w:r>
        <w:t xml:space="preserve"> </w:t>
      </w:r>
      <w:r>
        <w:rPr>
          <w:b/>
        </w:rPr>
        <w:t xml:space="preserve">arXiv.org: the Los Alamos National Laboratory e‐print server</w:t>
      </w:r>
      <w:r>
        <w:t xml:space="preserve"> </w:t>
      </w:r>
      <w:r>
        <w:br/>
      </w:r>
      <w:r>
        <w:t xml:space="preserve">Gerry McKiernan</w:t>
      </w:r>
      <w:r>
        <w:br/>
      </w:r>
      <w:r>
        <w:rPr>
          <w:i/>
        </w:rPr>
        <w:t xml:space="preserve">International Journal on Grey Literature</w:t>
      </w:r>
      <w:r>
        <w:t xml:space="preserve"> </w:t>
      </w:r>
      <w:r>
        <w:t xml:space="preserve">(2000-09)</w:t>
      </w:r>
      <w:r>
        <w:t xml:space="preserve"> </w:t>
      </w:r>
      <w:hyperlink r:id="rId110">
        <w:r>
          <w:rPr>
            <w:rStyle w:val="Hyperlink"/>
          </w:rPr>
          <w:t xml:space="preserve">https://doi.org/fg8pw7</w:t>
        </w:r>
      </w:hyperlink>
      <w:r>
        <w:t xml:space="preserve"> </w:t>
      </w:r>
      <w:r>
        <w:br/>
      </w:r>
      <w:r>
        <w:t xml:space="preserve">DOI:</w:t>
      </w:r>
      <w:r>
        <w:t xml:space="preserve"> </w:t>
      </w:r>
      <w:hyperlink r:id="rId111">
        <w:r>
          <w:rPr>
            <w:rStyle w:val="Hyperlink"/>
          </w:rPr>
          <w:t xml:space="preserve">10.1108/14666180010345564</w:t>
        </w:r>
      </w:hyperlink>
    </w:p>
    <w:bookmarkEnd w:id="112"/>
    <w:bookmarkStart w:id="115" w:name="ref-i9BKPuqb"/>
    <w:p>
      <w:pPr>
        <w:pStyle w:val="Bibliography"/>
      </w:pPr>
      <w:r>
        <w:t xml:space="preserve">7.</w:t>
      </w:r>
      <w:r>
        <w:t xml:space="preserve"> </w:t>
      </w:r>
      <w:r>
        <w:rPr>
          <w:b/>
        </w:rPr>
        <w:t xml:space="preserve">bioRxiv: the preprint server for biology</w:t>
      </w:r>
      <w:r>
        <w:t xml:space="preserve"> </w:t>
      </w:r>
      <w:r>
        <w:br/>
      </w:r>
      <w:r>
        <w:t xml:space="preserve">Richard Sever, Ted Roeder, Samantha Hindle, Linda Sussman, Kevin-John Black, Janet Argentine, Wayne Manos, John R. Inglis</w:t>
      </w:r>
      <w:r>
        <w:br/>
      </w:r>
      <w:r>
        <w:rPr>
          <w:i/>
        </w:rPr>
        <w:t xml:space="preserve">Cold Spring Harbor Laboratory</w:t>
      </w:r>
      <w:r>
        <w:t xml:space="preserve"> </w:t>
      </w:r>
      <w:r>
        <w:t xml:space="preserve">(2019-11-06)</w:t>
      </w:r>
      <w:r>
        <w:t xml:space="preserve"> </w:t>
      </w:r>
      <w:hyperlink r:id="rId113">
        <w:r>
          <w:rPr>
            <w:rStyle w:val="Hyperlink"/>
          </w:rPr>
          <w:t xml:space="preserve">https://doi.org/ggc46z</w:t>
        </w:r>
      </w:hyperlink>
      <w:r>
        <w:t xml:space="preserve"> </w:t>
      </w:r>
      <w:r>
        <w:br/>
      </w:r>
      <w:r>
        <w:t xml:space="preserve">DOI:</w:t>
      </w:r>
      <w:r>
        <w:t xml:space="preserve"> </w:t>
      </w:r>
      <w:hyperlink r:id="rId114">
        <w:r>
          <w:rPr>
            <w:rStyle w:val="Hyperlink"/>
          </w:rPr>
          <w:t xml:space="preserve">10.1101/833400</w:t>
        </w:r>
      </w:hyperlink>
    </w:p>
    <w:bookmarkEnd w:id="115"/>
    <w:bookmarkStart w:id="117" w:name="ref-NKHNs9j3"/>
    <w:p>
      <w:pPr>
        <w:pStyle w:val="Bibliography"/>
      </w:pPr>
      <w:r>
        <w:t xml:space="preserve">8.</w:t>
      </w:r>
      <w:r>
        <w:t xml:space="preserve"> </w:t>
      </w:r>
      <w:r>
        <w:rPr>
          <w:b/>
        </w:rPr>
        <w:t xml:space="preserve">medRxiv.org - the preprint server for Health Sciences</w:t>
      </w:r>
      <w:r>
        <w:t xml:space="preserve"> </w:t>
      </w:r>
      <w:hyperlink r:id="rId116">
        <w:r>
          <w:rPr>
            <w:rStyle w:val="Hyperlink"/>
          </w:rPr>
          <w:t xml:space="preserve">https://www.medrxiv.org/</w:t>
        </w:r>
      </w:hyperlink>
    </w:p>
    <w:bookmarkEnd w:id="117"/>
    <w:bookmarkStart w:id="119" w:name="ref-lMj4YzIP"/>
    <w:p>
      <w:pPr>
        <w:pStyle w:val="Bibliography"/>
      </w:pPr>
      <w:r>
        <w:t xml:space="preserve">9.</w:t>
      </w:r>
      <w:r>
        <w:t xml:space="preserve"> </w:t>
      </w:r>
      <w:r>
        <w:rPr>
          <w:b/>
        </w:rPr>
        <w:t xml:space="preserve">The Second Wave of Preprint Servers: How Can Publishers Keep Afloat?</w:t>
      </w:r>
      <w:r>
        <w:t xml:space="preserve"> </w:t>
      </w:r>
      <w:r>
        <w:br/>
      </w:r>
      <w:r>
        <w:t xml:space="preserve">By</w:t>
      </w:r>
      <w:r>
        <w:br/>
      </w:r>
      <w:r>
        <w:rPr>
          <w:i/>
        </w:rPr>
        <w:t xml:space="preserve">The Scholarly Kitchen</w:t>
      </w:r>
      <w:r>
        <w:t xml:space="preserve"> </w:t>
      </w:r>
      <w:r>
        <w:t xml:space="preserve">(2019-10-16)</w:t>
      </w:r>
      <w:r>
        <w:t xml:space="preserve"> </w:t>
      </w:r>
      <w:hyperlink r:id="rId118">
        <w:r>
          <w:rPr>
            <w:rStyle w:val="Hyperlink"/>
          </w:rPr>
          <w:t xml:space="preserve">https://scholarlykitchen.sspnet.org/2019/10/16/the-second-wave-of-preprint-servers-how-can-publishers-keep-afloat/</w:t>
        </w:r>
      </w:hyperlink>
    </w:p>
    <w:bookmarkEnd w:id="119"/>
    <w:bookmarkStart w:id="124" w:name="ref-1DCEzEMkZ"/>
    <w:p>
      <w:pPr>
        <w:pStyle w:val="Bibliography"/>
      </w:pPr>
      <w:r>
        <w:t xml:space="preserve">10.</w:t>
      </w:r>
      <w:r>
        <w:t xml:space="preserve"> </w:t>
      </w:r>
      <w:r>
        <w:rPr>
          <w:b/>
        </w:rPr>
        <w:t xml:space="preserve">Rxivist.org: Sorting biology preprints using social media and readership metrics</w:t>
      </w:r>
      <w:r>
        <w:t xml:space="preserve"> </w:t>
      </w:r>
      <w:r>
        <w:br/>
      </w:r>
      <w:r>
        <w:t xml:space="preserve">Richard J. Abdill, Ran Blekhman</w:t>
      </w:r>
      <w:r>
        <w:br/>
      </w:r>
      <w:r>
        <w:rPr>
          <w:i/>
        </w:rPr>
        <w:t xml:space="preserve">PLOS Biology</w:t>
      </w:r>
      <w:r>
        <w:t xml:space="preserve"> </w:t>
      </w:r>
      <w:r>
        <w:t xml:space="preserve">(2019-05-21)</w:t>
      </w:r>
      <w:r>
        <w:t xml:space="preserve"> </w:t>
      </w:r>
      <w:hyperlink r:id="rId120">
        <w:r>
          <w:rPr>
            <w:rStyle w:val="Hyperlink"/>
          </w:rPr>
          <w:t xml:space="preserve">https://doi.org/dm27</w:t>
        </w:r>
      </w:hyperlink>
      <w:r>
        <w:t xml:space="preserve"> </w:t>
      </w:r>
      <w:r>
        <w:br/>
      </w:r>
      <w:r>
        <w:t xml:space="preserve">DOI:</w:t>
      </w:r>
      <w:r>
        <w:t xml:space="preserve"> </w:t>
      </w:r>
      <w:hyperlink r:id="rId121">
        <w:r>
          <w:rPr>
            <w:rStyle w:val="Hyperlink"/>
          </w:rPr>
          <w:t xml:space="preserve">10.1371/journal.pbio.3000269</w:t>
        </w:r>
      </w:hyperlink>
      <w:r>
        <w:t xml:space="preserve"> </w:t>
      </w:r>
      <w:r>
        <w:t xml:space="preserve">· PMID:</w:t>
      </w:r>
      <w:r>
        <w:t xml:space="preserve"> </w:t>
      </w:r>
      <w:hyperlink r:id="rId122">
        <w:r>
          <w:rPr>
            <w:rStyle w:val="Hyperlink"/>
          </w:rPr>
          <w:t xml:space="preserve">31112533</w:t>
        </w:r>
      </w:hyperlink>
      <w:r>
        <w:t xml:space="preserve"> </w:t>
      </w:r>
      <w:r>
        <w:t xml:space="preserve">· PMCID:</w:t>
      </w:r>
      <w:r>
        <w:t xml:space="preserve"> </w:t>
      </w:r>
      <w:hyperlink r:id="rId123">
        <w:r>
          <w:rPr>
            <w:rStyle w:val="Hyperlink"/>
          </w:rPr>
          <w:t xml:space="preserve">PMC6546241</w:t>
        </w:r>
      </w:hyperlink>
    </w:p>
    <w:bookmarkEnd w:id="124"/>
    <w:bookmarkStart w:id="129" w:name="ref-PJwR7lcq"/>
    <w:p>
      <w:pPr>
        <w:pStyle w:val="Bibliography"/>
      </w:pPr>
      <w:r>
        <w:t xml:space="preserve">11.</w:t>
      </w:r>
      <w:r>
        <w:t xml:space="preserve"> </w:t>
      </w:r>
      <w:r>
        <w:rPr>
          <w:b/>
        </w:rPr>
        <w:t xml:space="preserve">How the Scientific Community Reacts to Newly Submitted Preprints: Article Downloads, Twitter Mentions, and Citations</w:t>
      </w:r>
      <w:r>
        <w:t xml:space="preserve"> </w:t>
      </w:r>
      <w:r>
        <w:br/>
      </w:r>
      <w:r>
        <w:t xml:space="preserve">Xin Shuai, Alberto Pepe, Johan Bollen</w:t>
      </w:r>
      <w:r>
        <w:br/>
      </w:r>
      <w:r>
        <w:rPr>
          <w:i/>
        </w:rPr>
        <w:t xml:space="preserve">PLoS ONE</w:t>
      </w:r>
      <w:r>
        <w:t xml:space="preserve"> </w:t>
      </w:r>
      <w:r>
        <w:t xml:space="preserve">(2012-11-01)</w:t>
      </w:r>
      <w:r>
        <w:t xml:space="preserve"> </w:t>
      </w:r>
      <w:hyperlink r:id="rId125">
        <w:r>
          <w:rPr>
            <w:rStyle w:val="Hyperlink"/>
          </w:rPr>
          <w:t xml:space="preserve">https://doi.org/f4cw6r</w:t>
        </w:r>
      </w:hyperlink>
      <w:r>
        <w:t xml:space="preserve"> </w:t>
      </w:r>
      <w:r>
        <w:br/>
      </w:r>
      <w:r>
        <w:t xml:space="preserve">DOI:</w:t>
      </w:r>
      <w:r>
        <w:t xml:space="preserve"> </w:t>
      </w:r>
      <w:hyperlink r:id="rId126">
        <w:r>
          <w:rPr>
            <w:rStyle w:val="Hyperlink"/>
          </w:rPr>
          <w:t xml:space="preserve">10.1371/journal.pone.0047523</w:t>
        </w:r>
      </w:hyperlink>
      <w:r>
        <w:t xml:space="preserve"> </w:t>
      </w:r>
      <w:r>
        <w:t xml:space="preserve">· PMID:</w:t>
      </w:r>
      <w:r>
        <w:t xml:space="preserve"> </w:t>
      </w:r>
      <w:hyperlink r:id="rId127">
        <w:r>
          <w:rPr>
            <w:rStyle w:val="Hyperlink"/>
          </w:rPr>
          <w:t xml:space="preserve">23133597</w:t>
        </w:r>
      </w:hyperlink>
      <w:r>
        <w:t xml:space="preserve"> </w:t>
      </w:r>
      <w:r>
        <w:t xml:space="preserve">· PMCID:</w:t>
      </w:r>
      <w:r>
        <w:t xml:space="preserve"> </w:t>
      </w:r>
      <w:hyperlink r:id="rId128">
        <w:r>
          <w:rPr>
            <w:rStyle w:val="Hyperlink"/>
          </w:rPr>
          <w:t xml:space="preserve">PMC3486871</w:t>
        </w:r>
      </w:hyperlink>
    </w:p>
    <w:bookmarkEnd w:id="129"/>
    <w:bookmarkStart w:id="134" w:name="ref-QM87Cg3q"/>
    <w:p>
      <w:pPr>
        <w:pStyle w:val="Bibliography"/>
      </w:pPr>
      <w:r>
        <w:t xml:space="preserve">12.</w:t>
      </w:r>
      <w:r>
        <w:t xml:space="preserve"> </w:t>
      </w:r>
      <w:r>
        <w:rPr>
          <w:b/>
        </w:rPr>
        <w:t xml:space="preserve">Quantifying and contextualizing the impact of bioRxiv preprints through automated social media audience segmentation</w:t>
      </w:r>
      <w:r>
        <w:t xml:space="preserve"> </w:t>
      </w:r>
      <w:r>
        <w:br/>
      </w:r>
      <w:r>
        <w:t xml:space="preserve">Jedidiah Carlson, Kelley Harris</w:t>
      </w:r>
      <w:r>
        <w:br/>
      </w:r>
      <w:r>
        <w:rPr>
          <w:i/>
        </w:rPr>
        <w:t xml:space="preserve">PLOS Biology</w:t>
      </w:r>
      <w:r>
        <w:t xml:space="preserve"> </w:t>
      </w:r>
      <w:r>
        <w:t xml:space="preserve">(2020-09-22)</w:t>
      </w:r>
      <w:r>
        <w:t xml:space="preserve"> </w:t>
      </w:r>
      <w:hyperlink r:id="rId130">
        <w:r>
          <w:rPr>
            <w:rStyle w:val="Hyperlink"/>
          </w:rPr>
          <w:t xml:space="preserve">https://doi.org/ghk53x</w:t>
        </w:r>
      </w:hyperlink>
      <w:r>
        <w:t xml:space="preserve"> </w:t>
      </w:r>
      <w:r>
        <w:br/>
      </w:r>
      <w:r>
        <w:t xml:space="preserve">DOI:</w:t>
      </w:r>
      <w:r>
        <w:t xml:space="preserve"> </w:t>
      </w:r>
      <w:hyperlink r:id="rId131">
        <w:r>
          <w:rPr>
            <w:rStyle w:val="Hyperlink"/>
          </w:rPr>
          <w:t xml:space="preserve">10.1371/journal.pbio.3000860</w:t>
        </w:r>
      </w:hyperlink>
      <w:r>
        <w:t xml:space="preserve"> </w:t>
      </w:r>
      <w:r>
        <w:t xml:space="preserve">· PMID:</w:t>
      </w:r>
      <w:r>
        <w:t xml:space="preserve"> </w:t>
      </w:r>
      <w:hyperlink r:id="rId132">
        <w:r>
          <w:rPr>
            <w:rStyle w:val="Hyperlink"/>
          </w:rPr>
          <w:t xml:space="preserve">32960891</w:t>
        </w:r>
      </w:hyperlink>
      <w:r>
        <w:t xml:space="preserve"> </w:t>
      </w:r>
      <w:r>
        <w:t xml:space="preserve">· PMCID:</w:t>
      </w:r>
      <w:r>
        <w:t xml:space="preserve"> </w:t>
      </w:r>
      <w:hyperlink r:id="rId133">
        <w:r>
          <w:rPr>
            <w:rStyle w:val="Hyperlink"/>
          </w:rPr>
          <w:t xml:space="preserve">PMC7508356</w:t>
        </w:r>
      </w:hyperlink>
    </w:p>
    <w:bookmarkEnd w:id="134"/>
    <w:bookmarkStart w:id="139" w:name="ref-iPnRRJya"/>
    <w:p>
      <w:pPr>
        <w:pStyle w:val="Bibliography"/>
      </w:pPr>
      <w:r>
        <w:t xml:space="preserve">13.</w:t>
      </w:r>
      <w:r>
        <w:t xml:space="preserve"> </w:t>
      </w:r>
      <w:r>
        <w:rPr>
          <w:b/>
        </w:rPr>
        <w:t xml:space="preserve">Tracking the popularity and outcomes of all bioRxiv preprints</w:t>
      </w:r>
      <w:r>
        <w:t xml:space="preserve"> </w:t>
      </w:r>
      <w:r>
        <w:br/>
      </w:r>
      <w:r>
        <w:t xml:space="preserve">Richard J Abdill, Ran Blekhman</w:t>
      </w:r>
      <w:r>
        <w:br/>
      </w:r>
      <w:r>
        <w:rPr>
          <w:i/>
        </w:rPr>
        <w:t xml:space="preserve">eLife</w:t>
      </w:r>
      <w:r>
        <w:t xml:space="preserve"> </w:t>
      </w:r>
      <w:r>
        <w:t xml:space="preserve">(2019-04-24)</w:t>
      </w:r>
      <w:r>
        <w:t xml:space="preserve"> </w:t>
      </w:r>
      <w:hyperlink r:id="rId135">
        <w:r>
          <w:rPr>
            <w:rStyle w:val="Hyperlink"/>
          </w:rPr>
          <w:t xml:space="preserve">https://doi.org/gf2str</w:t>
        </w:r>
      </w:hyperlink>
      <w:r>
        <w:t xml:space="preserve"> </w:t>
      </w:r>
      <w:r>
        <w:br/>
      </w:r>
      <w:r>
        <w:t xml:space="preserve">DOI:</w:t>
      </w:r>
      <w:r>
        <w:t xml:space="preserve"> </w:t>
      </w:r>
      <w:hyperlink r:id="rId136">
        <w:r>
          <w:rPr>
            <w:rStyle w:val="Hyperlink"/>
          </w:rPr>
          <w:t xml:space="preserve">10.7554/elife.45133</w:t>
        </w:r>
      </w:hyperlink>
      <w:r>
        <w:t xml:space="preserve"> </w:t>
      </w:r>
      <w:r>
        <w:t xml:space="preserve">· PMID:</w:t>
      </w:r>
      <w:r>
        <w:t xml:space="preserve"> </w:t>
      </w:r>
      <w:hyperlink r:id="rId137">
        <w:r>
          <w:rPr>
            <w:rStyle w:val="Hyperlink"/>
          </w:rPr>
          <w:t xml:space="preserve">31017570</w:t>
        </w:r>
      </w:hyperlink>
      <w:r>
        <w:t xml:space="preserve"> </w:t>
      </w:r>
      <w:r>
        <w:t xml:space="preserve">· PMCID:</w:t>
      </w:r>
      <w:r>
        <w:t xml:space="preserve"> </w:t>
      </w:r>
      <w:hyperlink r:id="rId138">
        <w:r>
          <w:rPr>
            <w:rStyle w:val="Hyperlink"/>
          </w:rPr>
          <w:t xml:space="preserve">PMC6510536</w:t>
        </w:r>
      </w:hyperlink>
    </w:p>
    <w:bookmarkEnd w:id="139"/>
    <w:bookmarkStart w:id="142" w:name="ref-LcHjf487"/>
    <w:p>
      <w:pPr>
        <w:pStyle w:val="Bibliography"/>
      </w:pPr>
      <w:r>
        <w:t xml:space="preserve">14.</w:t>
      </w:r>
      <w:r>
        <w:t xml:space="preserve"> </w:t>
      </w:r>
      <w:r>
        <w:rPr>
          <w:b/>
        </w:rPr>
        <w:t xml:space="preserve">An analysis of published journals for papers posted on bioR</w:t>
      </w:r>
      <w:r>
        <w:rPr>
          <w:b/>
        </w:rPr>
        <w:t xml:space="preserve"> </w:t>
      </w:r>
      <w:r>
        <w:rPr>
          <w:vertAlign w:val="subscript"/>
          <w:b/>
        </w:rPr>
        <w:t xml:space="preserve">X</w:t>
      </w:r>
      <w:r>
        <w:rPr>
          <w:b/>
        </w:rPr>
        <w:t xml:space="preserve"> </w:t>
      </w:r>
      <w:r>
        <w:rPr>
          <w:b/>
        </w:rPr>
        <w:t xml:space="preserve">iv</w:t>
      </w:r>
      <w:r>
        <w:t xml:space="preserve"> </w:t>
      </w:r>
      <w:r>
        <w:br/>
      </w:r>
      <w:r>
        <w:t xml:space="preserve">Hiroyuki Tsunoda, Yuan Sun, Masaki Nishizawa, Xiaomin Liu, Kou Amano</w:t>
      </w:r>
      <w:r>
        <w:br/>
      </w:r>
      <w:r>
        <w:rPr>
          <w:i/>
        </w:rPr>
        <w:t xml:space="preserve">Proceedings of the Association for Information Science and Technology</w:t>
      </w:r>
      <w:r>
        <w:t xml:space="preserve"> </w:t>
      </w:r>
      <w:r>
        <w:t xml:space="preserve">(2019-10-18)</w:t>
      </w:r>
      <w:r>
        <w:t xml:space="preserve"> </w:t>
      </w:r>
      <w:hyperlink r:id="rId140">
        <w:r>
          <w:rPr>
            <w:rStyle w:val="Hyperlink"/>
          </w:rPr>
          <w:t xml:space="preserve">https://doi.org/ggz7f9</w:t>
        </w:r>
      </w:hyperlink>
      <w:r>
        <w:t xml:space="preserve"> </w:t>
      </w:r>
      <w:r>
        <w:br/>
      </w:r>
      <w:r>
        <w:t xml:space="preserve">DOI:</w:t>
      </w:r>
      <w:r>
        <w:t xml:space="preserve"> </w:t>
      </w:r>
      <w:hyperlink r:id="rId141">
        <w:r>
          <w:rPr>
            <w:rStyle w:val="Hyperlink"/>
          </w:rPr>
          <w:t xml:space="preserve">10.1002/pra2.175</w:t>
        </w:r>
      </w:hyperlink>
    </w:p>
    <w:bookmarkEnd w:id="142"/>
    <w:bookmarkStart w:id="145" w:name="ref-13dwNbYs7"/>
    <w:p>
      <w:pPr>
        <w:pStyle w:val="Bibliography"/>
      </w:pPr>
      <w:r>
        <w:t xml:space="preserve">15.</w:t>
      </w:r>
      <w:r>
        <w:t xml:space="preserve"> </w:t>
      </w:r>
      <w:r>
        <w:rPr>
          <w:b/>
        </w:rPr>
        <w:t xml:space="preserve">The relationship between bioRxiv preprints, citations and altmetrics</w:t>
      </w:r>
      <w:r>
        <w:t xml:space="preserve"> </w:t>
      </w:r>
      <w:r>
        <w:br/>
      </w:r>
      <w:r>
        <w:t xml:space="preserve">Nicholas Fraser, Fakhri Momeni, Philipp Mayr, Isabella Peters</w:t>
      </w:r>
      <w:r>
        <w:br/>
      </w:r>
      <w:r>
        <w:rPr>
          <w:i/>
        </w:rPr>
        <w:t xml:space="preserve">Quantitative Science Studies</w:t>
      </w:r>
      <w:r>
        <w:t xml:space="preserve"> </w:t>
      </w:r>
      <w:r>
        <w:t xml:space="preserve">(2020-04-01)</w:t>
      </w:r>
      <w:r>
        <w:t xml:space="preserve"> </w:t>
      </w:r>
      <w:hyperlink r:id="rId143">
        <w:r>
          <w:rPr>
            <w:rStyle w:val="Hyperlink"/>
          </w:rPr>
          <w:t xml:space="preserve">https://doi.org/gg2cz3</w:t>
        </w:r>
      </w:hyperlink>
      <w:r>
        <w:t xml:space="preserve"> </w:t>
      </w:r>
      <w:r>
        <w:br/>
      </w:r>
      <w:r>
        <w:t xml:space="preserve">DOI:</w:t>
      </w:r>
      <w:r>
        <w:t xml:space="preserve"> </w:t>
      </w:r>
      <w:hyperlink r:id="rId144">
        <w:r>
          <w:rPr>
            <w:rStyle w:val="Hyperlink"/>
          </w:rPr>
          <w:t xml:space="preserve">10.1162/qss_a_00043</w:t>
        </w:r>
      </w:hyperlink>
    </w:p>
    <w:bookmarkEnd w:id="145"/>
    <w:bookmarkStart w:id="150" w:name="ref-49GeQtua"/>
    <w:p>
      <w:pPr>
        <w:pStyle w:val="Bibliography"/>
      </w:pPr>
      <w:r>
        <w:t xml:space="preserve">16.</w:t>
      </w:r>
      <w:r>
        <w:t xml:space="preserve"> </w:t>
      </w:r>
      <w:r>
        <w:rPr>
          <w:b/>
        </w:rPr>
        <w:t xml:space="preserve">Releasing a preprint is associated with more attention and citations for the peer-reviewed article</w:t>
      </w:r>
      <w:r>
        <w:t xml:space="preserve"> </w:t>
      </w:r>
      <w:r>
        <w:br/>
      </w:r>
      <w:r>
        <w:t xml:space="preserve">Darwin Y Fu, Jacob J Hughey</w:t>
      </w:r>
      <w:r>
        <w:br/>
      </w:r>
      <w:r>
        <w:rPr>
          <w:i/>
        </w:rPr>
        <w:t xml:space="preserve">eLife</w:t>
      </w:r>
      <w:r>
        <w:t xml:space="preserve"> </w:t>
      </w:r>
      <w:r>
        <w:t xml:space="preserve">(2019-12-06)</w:t>
      </w:r>
      <w:r>
        <w:t xml:space="preserve"> </w:t>
      </w:r>
      <w:hyperlink r:id="rId146">
        <w:r>
          <w:rPr>
            <w:rStyle w:val="Hyperlink"/>
          </w:rPr>
          <w:t xml:space="preserve">https://doi.org/ghd3mv</w:t>
        </w:r>
      </w:hyperlink>
      <w:r>
        <w:t xml:space="preserve"> </w:t>
      </w:r>
      <w:r>
        <w:br/>
      </w:r>
      <w:r>
        <w:t xml:space="preserve">DOI:</w:t>
      </w:r>
      <w:r>
        <w:t xml:space="preserve"> </w:t>
      </w:r>
      <w:hyperlink r:id="rId147">
        <w:r>
          <w:rPr>
            <w:rStyle w:val="Hyperlink"/>
          </w:rPr>
          <w:t xml:space="preserve">10.7554/elife.52646</w:t>
        </w:r>
      </w:hyperlink>
      <w:r>
        <w:t xml:space="preserve"> </w:t>
      </w:r>
      <w:r>
        <w:t xml:space="preserve">· PMID:</w:t>
      </w:r>
      <w:r>
        <w:t xml:space="preserve"> </w:t>
      </w:r>
      <w:hyperlink r:id="rId148">
        <w:r>
          <w:rPr>
            <w:rStyle w:val="Hyperlink"/>
          </w:rPr>
          <w:t xml:space="preserve">31808742</w:t>
        </w:r>
      </w:hyperlink>
      <w:r>
        <w:t xml:space="preserve"> </w:t>
      </w:r>
      <w:r>
        <w:t xml:space="preserve">· PMCID:</w:t>
      </w:r>
      <w:r>
        <w:t xml:space="preserve"> </w:t>
      </w:r>
      <w:hyperlink r:id="rId149">
        <w:r>
          <w:rPr>
            <w:rStyle w:val="Hyperlink"/>
          </w:rPr>
          <w:t xml:space="preserve">PMC6914335</w:t>
        </w:r>
      </w:hyperlink>
    </w:p>
    <w:bookmarkEnd w:id="150"/>
    <w:bookmarkStart w:id="155" w:name="ref-WaEbLm5M"/>
    <w:p>
      <w:pPr>
        <w:pStyle w:val="Bibliography"/>
      </w:pPr>
      <w:r>
        <w:t xml:space="preserve">17.</w:t>
      </w:r>
      <w:r>
        <w:t xml:space="preserve"> </w:t>
      </w:r>
      <w:r>
        <w:rPr>
          <w:b/>
        </w:rPr>
        <w:t xml:space="preserve">Preprints and Scholarly Communication: An Exploratory Qualitative Study of Adoption, Practices, Drivers and Barriers</w:t>
      </w:r>
      <w:r>
        <w:t xml:space="preserve"> </w:t>
      </w:r>
      <w:r>
        <w:br/>
      </w:r>
      <w:r>
        <w:t xml:space="preserve">Andrea Chiarelli, Rob Johnson, Stephen Pinfield, Emma Richens</w:t>
      </w:r>
      <w:r>
        <w:br/>
      </w:r>
      <w:r>
        <w:rPr>
          <w:i/>
        </w:rPr>
        <w:t xml:space="preserve">F1000Research</w:t>
      </w:r>
      <w:r>
        <w:t xml:space="preserve"> </w:t>
      </w:r>
      <w:r>
        <w:t xml:space="preserve">(2019-11-25)</w:t>
      </w:r>
      <w:r>
        <w:t xml:space="preserve"> </w:t>
      </w:r>
      <w:hyperlink r:id="rId151">
        <w:r>
          <w:rPr>
            <w:rStyle w:val="Hyperlink"/>
          </w:rPr>
          <w:t xml:space="preserve">https://doi.org/ghp38z</w:t>
        </w:r>
      </w:hyperlink>
      <w:r>
        <w:t xml:space="preserve"> </w:t>
      </w:r>
      <w:r>
        <w:br/>
      </w:r>
      <w:r>
        <w:t xml:space="preserve">DOI:</w:t>
      </w:r>
      <w:r>
        <w:t xml:space="preserve"> </w:t>
      </w:r>
      <w:hyperlink r:id="rId152">
        <w:r>
          <w:rPr>
            <w:rStyle w:val="Hyperlink"/>
          </w:rPr>
          <w:t xml:space="preserve">10.12688/f1000research.19619.2</w:t>
        </w:r>
      </w:hyperlink>
      <w:r>
        <w:t xml:space="preserve"> </w:t>
      </w:r>
      <w:r>
        <w:t xml:space="preserve">· PMID:</w:t>
      </w:r>
      <w:r>
        <w:t xml:space="preserve"> </w:t>
      </w:r>
      <w:hyperlink r:id="rId153">
        <w:r>
          <w:rPr>
            <w:rStyle w:val="Hyperlink"/>
          </w:rPr>
          <w:t xml:space="preserve">32055396</w:t>
        </w:r>
      </w:hyperlink>
      <w:r>
        <w:t xml:space="preserve"> </w:t>
      </w:r>
      <w:r>
        <w:t xml:space="preserve">· PMCID:</w:t>
      </w:r>
      <w:r>
        <w:t xml:space="preserve"> </w:t>
      </w:r>
      <w:hyperlink r:id="rId154">
        <w:r>
          <w:rPr>
            <w:rStyle w:val="Hyperlink"/>
          </w:rPr>
          <w:t xml:space="preserve">PMC6961415</w:t>
        </w:r>
      </w:hyperlink>
    </w:p>
    <w:bookmarkEnd w:id="155"/>
    <w:bookmarkStart w:id="158" w:name="ref-tTgEr7g1"/>
    <w:p>
      <w:pPr>
        <w:pStyle w:val="Bibliography"/>
      </w:pPr>
      <w:r>
        <w:t xml:space="preserve">18.</w:t>
      </w:r>
      <w:r>
        <w:t xml:space="preserve"> </w:t>
      </w:r>
      <w:r>
        <w:rPr>
          <w:b/>
        </w:rPr>
        <w:t xml:space="preserve">The Need for Speed: How Quickly Do Preprints Become Published Articles?</w:t>
      </w:r>
      <w:r>
        <w:t xml:space="preserve"> </w:t>
      </w:r>
      <w:r>
        <w:br/>
      </w:r>
      <w:r>
        <w:t xml:space="preserve">Rachel Herbert, Kate Gasson, Alex Ponsford</w:t>
      </w:r>
      <w:r>
        <w:br/>
      </w:r>
      <w:r>
        <w:rPr>
          <w:i/>
        </w:rPr>
        <w:t xml:space="preserve">SSRN Electronic Journal</w:t>
      </w:r>
      <w:r>
        <w:t xml:space="preserve"> </w:t>
      </w:r>
      <w:r>
        <w:t xml:space="preserve">(2019)</w:t>
      </w:r>
      <w:r>
        <w:t xml:space="preserve"> </w:t>
      </w:r>
      <w:hyperlink r:id="rId156">
        <w:r>
          <w:rPr>
            <w:rStyle w:val="Hyperlink"/>
          </w:rPr>
          <w:t xml:space="preserve">https://doi.org/ghd3mt</w:t>
        </w:r>
      </w:hyperlink>
      <w:r>
        <w:t xml:space="preserve"> </w:t>
      </w:r>
      <w:r>
        <w:br/>
      </w:r>
      <w:r>
        <w:t xml:space="preserve">DOI:</w:t>
      </w:r>
      <w:r>
        <w:t xml:space="preserve"> </w:t>
      </w:r>
      <w:hyperlink r:id="rId157">
        <w:r>
          <w:rPr>
            <w:rStyle w:val="Hyperlink"/>
          </w:rPr>
          <w:t xml:space="preserve">10.2139/ssrn.3455146</w:t>
        </w:r>
      </w:hyperlink>
    </w:p>
    <w:bookmarkEnd w:id="158"/>
    <w:bookmarkStart w:id="163" w:name="ref-TYlEZ3Dw"/>
    <w:p>
      <w:pPr>
        <w:pStyle w:val="Bibliography"/>
      </w:pPr>
      <w:r>
        <w:t xml:space="preserve">19.</w:t>
      </w:r>
      <w:r>
        <w:t xml:space="preserve"> </w:t>
      </w:r>
      <w:r>
        <w:rPr>
          <w:b/>
        </w:rPr>
        <w:t xml:space="preserve">Technical and social issues influencing the adoption of preprints in the life sciences</w:t>
      </w:r>
      <w:r>
        <w:t xml:space="preserve"> </w:t>
      </w:r>
      <w:r>
        <w:br/>
      </w:r>
      <w:r>
        <w:t xml:space="preserve">Naomi C. Penfold, Jessica K. Polka</w:t>
      </w:r>
      <w:r>
        <w:br/>
      </w:r>
      <w:r>
        <w:rPr>
          <w:i/>
        </w:rPr>
        <w:t xml:space="preserve">PLOS Genetics</w:t>
      </w:r>
      <w:r>
        <w:t xml:space="preserve"> </w:t>
      </w:r>
      <w:r>
        <w:t xml:space="preserve">(2020-04-20)</w:t>
      </w:r>
      <w:r>
        <w:t xml:space="preserve"> </w:t>
      </w:r>
      <w:hyperlink r:id="rId159">
        <w:r>
          <w:rPr>
            <w:rStyle w:val="Hyperlink"/>
          </w:rPr>
          <w:t xml:space="preserve">https://doi.org/dtt2</w:t>
        </w:r>
      </w:hyperlink>
      <w:r>
        <w:t xml:space="preserve"> </w:t>
      </w:r>
      <w:r>
        <w:br/>
      </w:r>
      <w:r>
        <w:t xml:space="preserve">DOI:</w:t>
      </w:r>
      <w:r>
        <w:t xml:space="preserve"> </w:t>
      </w:r>
      <w:hyperlink r:id="rId160">
        <w:r>
          <w:rPr>
            <w:rStyle w:val="Hyperlink"/>
          </w:rPr>
          <w:t xml:space="preserve">10.1371/journal.pgen.1008565</w:t>
        </w:r>
      </w:hyperlink>
      <w:r>
        <w:t xml:space="preserve"> </w:t>
      </w:r>
      <w:r>
        <w:t xml:space="preserve">· PMID:</w:t>
      </w:r>
      <w:r>
        <w:t xml:space="preserve"> </w:t>
      </w:r>
      <w:hyperlink r:id="rId161">
        <w:r>
          <w:rPr>
            <w:rStyle w:val="Hyperlink"/>
          </w:rPr>
          <w:t xml:space="preserve">32310942</w:t>
        </w:r>
      </w:hyperlink>
      <w:r>
        <w:t xml:space="preserve"> </w:t>
      </w:r>
      <w:r>
        <w:t xml:space="preserve">· PMCID:</w:t>
      </w:r>
      <w:r>
        <w:t xml:space="preserve"> </w:t>
      </w:r>
      <w:hyperlink r:id="rId162">
        <w:r>
          <w:rPr>
            <w:rStyle w:val="Hyperlink"/>
          </w:rPr>
          <w:t xml:space="preserve">PMC7170218</w:t>
        </w:r>
      </w:hyperlink>
    </w:p>
    <w:bookmarkEnd w:id="163"/>
    <w:bookmarkStart w:id="167" w:name="ref-PmF48i62"/>
    <w:p>
      <w:pPr>
        <w:pStyle w:val="Bibliography"/>
      </w:pPr>
      <w:r>
        <w:t xml:space="preserve">20.</w:t>
      </w:r>
      <w:r>
        <w:t xml:space="preserve"> </w:t>
      </w:r>
      <w:r>
        <w:rPr>
          <w:b/>
        </w:rPr>
        <w:t xml:space="preserve">Biologists urged to hug a preprint</w:t>
      </w:r>
      <w:r>
        <w:t xml:space="preserve"> </w:t>
      </w:r>
      <w:r>
        <w:br/>
      </w:r>
      <w:r>
        <w:t xml:space="preserve">Ewen Callaway, Kendall Powell</w:t>
      </w:r>
      <w:r>
        <w:br/>
      </w:r>
      <w:r>
        <w:rPr>
          <w:i/>
        </w:rPr>
        <w:t xml:space="preserve">Nature</w:t>
      </w:r>
      <w:r>
        <w:t xml:space="preserve"> </w:t>
      </w:r>
      <w:r>
        <w:t xml:space="preserve">(2016-02-16)</w:t>
      </w:r>
      <w:r>
        <w:t xml:space="preserve"> </w:t>
      </w:r>
      <w:hyperlink r:id="rId164">
        <w:r>
          <w:rPr>
            <w:rStyle w:val="Hyperlink"/>
          </w:rPr>
          <w:t xml:space="preserve">https://doi.org/ghdd62</w:t>
        </w:r>
      </w:hyperlink>
      <w:r>
        <w:t xml:space="preserve"> </w:t>
      </w:r>
      <w:r>
        <w:br/>
      </w:r>
      <w:r>
        <w:t xml:space="preserve">DOI:</w:t>
      </w:r>
      <w:r>
        <w:t xml:space="preserve"> </w:t>
      </w:r>
      <w:hyperlink r:id="rId165">
        <w:r>
          <w:rPr>
            <w:rStyle w:val="Hyperlink"/>
          </w:rPr>
          <w:t xml:space="preserve">10.1038/530265a</w:t>
        </w:r>
      </w:hyperlink>
      <w:r>
        <w:t xml:space="preserve"> </w:t>
      </w:r>
      <w:r>
        <w:t xml:space="preserve">· PMID:</w:t>
      </w:r>
      <w:r>
        <w:t xml:space="preserve"> </w:t>
      </w:r>
      <w:hyperlink r:id="rId166">
        <w:r>
          <w:rPr>
            <w:rStyle w:val="Hyperlink"/>
          </w:rPr>
          <w:t xml:space="preserve">26887471</w:t>
        </w:r>
      </w:hyperlink>
    </w:p>
    <w:bookmarkEnd w:id="167"/>
    <w:bookmarkStart w:id="172" w:name="ref-vW9wl0tz"/>
    <w:p>
      <w:pPr>
        <w:pStyle w:val="Bibliography"/>
      </w:pPr>
      <w:r>
        <w:t xml:space="preserve">21.</w:t>
      </w:r>
      <w:r>
        <w:t xml:space="preserve"> </w:t>
      </w:r>
      <w:r>
        <w:rPr>
          <w:b/>
        </w:rPr>
        <w:t xml:space="preserve">Day-to-day discovery of preprint–publication links</w:t>
      </w:r>
      <w:r>
        <w:t xml:space="preserve"> </w:t>
      </w:r>
      <w:r>
        <w:br/>
      </w:r>
      <w:r>
        <w:t xml:space="preserve">Guillaume Cabanac, Theodora Oikonomidi, Isabelle Boutron</w:t>
      </w:r>
      <w:r>
        <w:br/>
      </w:r>
      <w:r>
        <w:rPr>
          <w:i/>
        </w:rPr>
        <w:t xml:space="preserve">Scientometrics</w:t>
      </w:r>
      <w:r>
        <w:t xml:space="preserve"> </w:t>
      </w:r>
      <w:r>
        <w:t xml:space="preserve">(2021-04-18)</w:t>
      </w:r>
      <w:r>
        <w:t xml:space="preserve"> </w:t>
      </w:r>
      <w:hyperlink r:id="rId168">
        <w:r>
          <w:rPr>
            <w:rStyle w:val="Hyperlink"/>
          </w:rPr>
          <w:t xml:space="preserve">https://doi.org/gjr9k4</w:t>
        </w:r>
      </w:hyperlink>
      <w:r>
        <w:t xml:space="preserve"> </w:t>
      </w:r>
      <w:r>
        <w:br/>
      </w:r>
      <w:r>
        <w:t xml:space="preserve">DOI:</w:t>
      </w:r>
      <w:r>
        <w:t xml:space="preserve"> </w:t>
      </w:r>
      <w:hyperlink r:id="rId169">
        <w:r>
          <w:rPr>
            <w:rStyle w:val="Hyperlink"/>
          </w:rPr>
          <w:t xml:space="preserve">10.1007/s11192-021-03900-7</w:t>
        </w:r>
      </w:hyperlink>
      <w:r>
        <w:t xml:space="preserve"> </w:t>
      </w:r>
      <w:r>
        <w:t xml:space="preserve">· PMID:</w:t>
      </w:r>
      <w:r>
        <w:t xml:space="preserve"> </w:t>
      </w:r>
      <w:hyperlink r:id="rId170">
        <w:r>
          <w:rPr>
            <w:rStyle w:val="Hyperlink"/>
          </w:rPr>
          <w:t xml:space="preserve">33897069</w:t>
        </w:r>
      </w:hyperlink>
      <w:r>
        <w:t xml:space="preserve"> </w:t>
      </w:r>
      <w:r>
        <w:t xml:space="preserve">· PMCID:</w:t>
      </w:r>
      <w:r>
        <w:t xml:space="preserve"> </w:t>
      </w:r>
      <w:hyperlink r:id="rId171">
        <w:r>
          <w:rPr>
            <w:rStyle w:val="Hyperlink"/>
          </w:rPr>
          <w:t xml:space="preserve">PMC8053368</w:t>
        </w:r>
      </w:hyperlink>
    </w:p>
    <w:bookmarkEnd w:id="172"/>
    <w:bookmarkStart w:id="177" w:name="ref-jXP4z24U"/>
    <w:p>
      <w:pPr>
        <w:pStyle w:val="Bibliography"/>
      </w:pPr>
      <w:r>
        <w:t xml:space="preserve">22.</w:t>
      </w:r>
      <w:r>
        <w:t xml:space="preserve"> </w:t>
      </w:r>
      <w:r>
        <w:rPr>
          <w:b/>
        </w:rPr>
        <w:t xml:space="preserve">On the value of preprints: An early career researcher perspective</w:t>
      </w:r>
      <w:r>
        <w:t xml:space="preserve"> </w:t>
      </w:r>
      <w:r>
        <w:br/>
      </w:r>
      <w:r>
        <w:t xml:space="preserve">Sarvenaz Sarabipour, Humberto J. Debat, Edward Emmott, Steven J. Burgess, Benjamin Schwessinger, Zach Hensel</w:t>
      </w:r>
      <w:r>
        <w:br/>
      </w:r>
      <w:r>
        <w:rPr>
          <w:i/>
        </w:rPr>
        <w:t xml:space="preserve">PLOS Biology</w:t>
      </w:r>
      <w:r>
        <w:t xml:space="preserve"> </w:t>
      </w:r>
      <w:r>
        <w:t xml:space="preserve">(2019-02-21)</w:t>
      </w:r>
      <w:r>
        <w:t xml:space="preserve"> </w:t>
      </w:r>
      <w:hyperlink r:id="rId173">
        <w:r>
          <w:rPr>
            <w:rStyle w:val="Hyperlink"/>
          </w:rPr>
          <w:t xml:space="preserve">https://doi.org/gfw8hd</w:t>
        </w:r>
      </w:hyperlink>
      <w:r>
        <w:t xml:space="preserve"> </w:t>
      </w:r>
      <w:r>
        <w:br/>
      </w:r>
      <w:r>
        <w:t xml:space="preserve">DOI:</w:t>
      </w:r>
      <w:r>
        <w:t xml:space="preserve"> </w:t>
      </w:r>
      <w:hyperlink r:id="rId174">
        <w:r>
          <w:rPr>
            <w:rStyle w:val="Hyperlink"/>
          </w:rPr>
          <w:t xml:space="preserve">10.1371/journal.pbio.3000151</w:t>
        </w:r>
      </w:hyperlink>
      <w:r>
        <w:t xml:space="preserve"> </w:t>
      </w:r>
      <w:r>
        <w:t xml:space="preserve">· PMID:</w:t>
      </w:r>
      <w:r>
        <w:t xml:space="preserve"> </w:t>
      </w:r>
      <w:hyperlink r:id="rId175">
        <w:r>
          <w:rPr>
            <w:rStyle w:val="Hyperlink"/>
          </w:rPr>
          <w:t xml:space="preserve">30789895</w:t>
        </w:r>
      </w:hyperlink>
      <w:r>
        <w:t xml:space="preserve"> </w:t>
      </w:r>
      <w:r>
        <w:t xml:space="preserve">· PMCID:</w:t>
      </w:r>
      <w:r>
        <w:t xml:space="preserve"> </w:t>
      </w:r>
      <w:hyperlink r:id="rId176">
        <w:r>
          <w:rPr>
            <w:rStyle w:val="Hyperlink"/>
          </w:rPr>
          <w:t xml:space="preserve">PMC6400415</w:t>
        </w:r>
      </w:hyperlink>
    </w:p>
    <w:bookmarkEnd w:id="177"/>
    <w:bookmarkStart w:id="182" w:name="ref-2aMrUMfz"/>
    <w:p>
      <w:pPr>
        <w:pStyle w:val="Bibliography"/>
      </w:pPr>
      <w:r>
        <w:t xml:space="preserve">23.</w:t>
      </w:r>
      <w:r>
        <w:t xml:space="preserve"> </w:t>
      </w:r>
      <w:r>
        <w:rPr>
          <w:b/>
        </w:rPr>
        <w:t xml:space="preserve">Prepublication Communication of Research Results</w:t>
      </w:r>
      <w:r>
        <w:t xml:space="preserve"> </w:t>
      </w:r>
      <w:r>
        <w:br/>
      </w:r>
      <w:r>
        <w:t xml:space="preserve">Michael J. Adams, Reid N. Harris, Evan H. C. Grant, Matthew J. Gray, M. Camille Hopkins, Samuel A. Iverson, Robert Likens, Mark Mandica, Deanna H. Olson, Alex Shepack, Hardin Waddle</w:t>
      </w:r>
      <w:r>
        <w:br/>
      </w:r>
      <w:r>
        <w:rPr>
          <w:i/>
        </w:rPr>
        <w:t xml:space="preserve">EcoHealth</w:t>
      </w:r>
      <w:r>
        <w:t xml:space="preserve"> </w:t>
      </w:r>
      <w:r>
        <w:t xml:space="preserve">(2018-08-07)</w:t>
      </w:r>
      <w:r>
        <w:t xml:space="preserve"> </w:t>
      </w:r>
      <w:hyperlink r:id="rId178">
        <w:r>
          <w:rPr>
            <w:rStyle w:val="Hyperlink"/>
          </w:rPr>
          <w:t xml:space="preserve">https://doi.org/ghn66s</w:t>
        </w:r>
      </w:hyperlink>
      <w:r>
        <w:t xml:space="preserve"> </w:t>
      </w:r>
      <w:r>
        <w:br/>
      </w:r>
      <w:r>
        <w:t xml:space="preserve">DOI:</w:t>
      </w:r>
      <w:r>
        <w:t xml:space="preserve"> </w:t>
      </w:r>
      <w:hyperlink r:id="rId179">
        <w:r>
          <w:rPr>
            <w:rStyle w:val="Hyperlink"/>
          </w:rPr>
          <w:t xml:space="preserve">10.1007/s10393-018-1352-3</w:t>
        </w:r>
      </w:hyperlink>
      <w:r>
        <w:t xml:space="preserve"> </w:t>
      </w:r>
      <w:r>
        <w:t xml:space="preserve">· PMID:</w:t>
      </w:r>
      <w:r>
        <w:t xml:space="preserve"> </w:t>
      </w:r>
      <w:hyperlink r:id="rId180">
        <w:r>
          <w:rPr>
            <w:rStyle w:val="Hyperlink"/>
          </w:rPr>
          <w:t xml:space="preserve">30088185</w:t>
        </w:r>
      </w:hyperlink>
      <w:r>
        <w:t xml:space="preserve"> </w:t>
      </w:r>
      <w:r>
        <w:t xml:space="preserve">· PMCID:</w:t>
      </w:r>
      <w:r>
        <w:t xml:space="preserve"> </w:t>
      </w:r>
      <w:hyperlink r:id="rId181">
        <w:r>
          <w:rPr>
            <w:rStyle w:val="Hyperlink"/>
          </w:rPr>
          <w:t xml:space="preserve">PMC6245104</w:t>
        </w:r>
      </w:hyperlink>
    </w:p>
    <w:bookmarkEnd w:id="182"/>
    <w:bookmarkStart w:id="187" w:name="ref-1EwmaUwf9"/>
    <w:p>
      <w:pPr>
        <w:pStyle w:val="Bibliography"/>
      </w:pPr>
      <w:r>
        <w:t xml:space="preserve">24.</w:t>
      </w:r>
      <w:r>
        <w:t xml:space="preserve"> </w:t>
      </w:r>
      <w:r>
        <w:rPr>
          <w:b/>
        </w:rPr>
        <w:t xml:space="preserve">Peer Review and bioRxiv</w:t>
      </w:r>
      <w:r>
        <w:t xml:space="preserve"> </w:t>
      </w:r>
      <w:r>
        <w:br/>
      </w:r>
      <w:r>
        <w:t xml:space="preserve">Leslie M. Loew</w:t>
      </w:r>
      <w:r>
        <w:br/>
      </w:r>
      <w:r>
        <w:rPr>
          <w:i/>
        </w:rPr>
        <w:t xml:space="preserve">Biophysical Journal</w:t>
      </w:r>
      <w:r>
        <w:t xml:space="preserve"> </w:t>
      </w:r>
      <w:r>
        <w:t xml:space="preserve">(2016-08)</w:t>
      </w:r>
      <w:r>
        <w:t xml:space="preserve"> </w:t>
      </w:r>
      <w:hyperlink r:id="rId183">
        <w:r>
          <w:rPr>
            <w:rStyle w:val="Hyperlink"/>
          </w:rPr>
          <w:t xml:space="preserve">https://doi.org/ghdd6x</w:t>
        </w:r>
      </w:hyperlink>
      <w:r>
        <w:t xml:space="preserve"> </w:t>
      </w:r>
      <w:r>
        <w:br/>
      </w:r>
      <w:r>
        <w:t xml:space="preserve">DOI:</w:t>
      </w:r>
      <w:r>
        <w:t xml:space="preserve"> </w:t>
      </w:r>
      <w:hyperlink r:id="rId184">
        <w:r>
          <w:rPr>
            <w:rStyle w:val="Hyperlink"/>
          </w:rPr>
          <w:t xml:space="preserve">10.1016/j.bpj.2016.06.035</w:t>
        </w:r>
      </w:hyperlink>
      <w:r>
        <w:t xml:space="preserve"> </w:t>
      </w:r>
      <w:r>
        <w:t xml:space="preserve">· PMID:</w:t>
      </w:r>
      <w:r>
        <w:t xml:space="preserve"> </w:t>
      </w:r>
      <w:hyperlink r:id="rId185">
        <w:r>
          <w:rPr>
            <w:rStyle w:val="Hyperlink"/>
          </w:rPr>
          <w:t xml:space="preserve">27508451</w:t>
        </w:r>
      </w:hyperlink>
      <w:r>
        <w:t xml:space="preserve"> </w:t>
      </w:r>
      <w:r>
        <w:t xml:space="preserve">· PMCID:</w:t>
      </w:r>
      <w:r>
        <w:t xml:space="preserve"> </w:t>
      </w:r>
      <w:hyperlink r:id="rId186">
        <w:r>
          <w:rPr>
            <w:rStyle w:val="Hyperlink"/>
          </w:rPr>
          <w:t xml:space="preserve">PMC4982934</w:t>
        </w:r>
      </w:hyperlink>
    </w:p>
    <w:bookmarkEnd w:id="187"/>
    <w:bookmarkStart w:id="190" w:name="ref-DgTUHUNP"/>
    <w:p>
      <w:pPr>
        <w:pStyle w:val="Bibliography"/>
      </w:pPr>
      <w:r>
        <w:t xml:space="preserve">25.</w:t>
      </w:r>
      <w:r>
        <w:t xml:space="preserve"> </w:t>
      </w:r>
      <w:r>
        <w:rPr>
          <w:b/>
        </w:rPr>
        <w:t xml:space="preserve">Preprints in motion: tracking changes between preprint posting and journal publication during a pandemic</w:t>
      </w:r>
      <w:r>
        <w:t xml:space="preserve"> </w:t>
      </w:r>
      <w:r>
        <w:br/>
      </w:r>
      <w:r>
        <w:t xml:space="preserve">Liam Brierley, Federico Nanni, Jessica K Polka, Gautam Dey, Máté Pálfy, Nicholas Fraser, Jonathon Alexis Coates</w:t>
      </w:r>
      <w:r>
        <w:br/>
      </w:r>
      <w:r>
        <w:rPr>
          <w:i/>
        </w:rPr>
        <w:t xml:space="preserve">Cold Spring Harbor Laboratory</w:t>
      </w:r>
      <w:r>
        <w:t xml:space="preserve"> </w:t>
      </w:r>
      <w:r>
        <w:t xml:space="preserve">(2021-10-14)</w:t>
      </w:r>
      <w:r>
        <w:t xml:space="preserve"> </w:t>
      </w:r>
      <w:hyperlink r:id="rId188">
        <w:r>
          <w:rPr>
            <w:rStyle w:val="Hyperlink"/>
          </w:rPr>
          <w:t xml:space="preserve">https://doi.org/gh5mhm</w:t>
        </w:r>
      </w:hyperlink>
      <w:r>
        <w:t xml:space="preserve"> </w:t>
      </w:r>
      <w:r>
        <w:br/>
      </w:r>
      <w:r>
        <w:t xml:space="preserve">DOI:</w:t>
      </w:r>
      <w:r>
        <w:t xml:space="preserve"> </w:t>
      </w:r>
      <w:hyperlink r:id="rId189">
        <w:r>
          <w:rPr>
            <w:rStyle w:val="Hyperlink"/>
          </w:rPr>
          <w:t xml:space="preserve">10.1101/2021.02.20.432090</w:t>
        </w:r>
      </w:hyperlink>
    </w:p>
    <w:bookmarkEnd w:id="190"/>
    <w:bookmarkStart w:id="193" w:name="ref-Ibrx6ppY"/>
    <w:p>
      <w:pPr>
        <w:pStyle w:val="Bibliography"/>
      </w:pPr>
      <w:r>
        <w:t xml:space="preserve">26.</w:t>
      </w:r>
      <w:r>
        <w:t xml:space="preserve"> </w:t>
      </w:r>
      <w:r>
        <w:rPr>
          <w:b/>
        </w:rPr>
        <w:t xml:space="preserve">Textual Analysis in Accounting and Finance: A Survey</w:t>
      </w:r>
      <w:r>
        <w:t xml:space="preserve"> </w:t>
      </w:r>
      <w:r>
        <w:br/>
      </w:r>
      <w:r>
        <w:t xml:space="preserve">TIM LOUGHRAN, BILL MCDONALD</w:t>
      </w:r>
      <w:r>
        <w:br/>
      </w:r>
      <w:r>
        <w:rPr>
          <w:i/>
        </w:rPr>
        <w:t xml:space="preserve">Journal of Accounting Research</w:t>
      </w:r>
      <w:r>
        <w:t xml:space="preserve"> </w:t>
      </w:r>
      <w:r>
        <w:t xml:space="preserve">(2016-09)</w:t>
      </w:r>
      <w:r>
        <w:t xml:space="preserve"> </w:t>
      </w:r>
      <w:hyperlink r:id="rId191">
        <w:r>
          <w:rPr>
            <w:rStyle w:val="Hyperlink"/>
          </w:rPr>
          <w:t xml:space="preserve">https://doi.org/gc3hf7</w:t>
        </w:r>
      </w:hyperlink>
      <w:r>
        <w:t xml:space="preserve"> </w:t>
      </w:r>
      <w:r>
        <w:br/>
      </w:r>
      <w:r>
        <w:t xml:space="preserve">DOI:</w:t>
      </w:r>
      <w:r>
        <w:t xml:space="preserve"> </w:t>
      </w:r>
      <w:hyperlink r:id="rId192">
        <w:r>
          <w:rPr>
            <w:rStyle w:val="Hyperlink"/>
          </w:rPr>
          <w:t xml:space="preserve">10.1111/1475-679x.12123</w:t>
        </w:r>
      </w:hyperlink>
    </w:p>
    <w:bookmarkEnd w:id="193"/>
    <w:bookmarkStart w:id="196" w:name="ref-nmSCIhkg"/>
    <w:p>
      <w:pPr>
        <w:pStyle w:val="Bibliography"/>
      </w:pPr>
      <w:r>
        <w:t xml:space="preserve">27.</w:t>
      </w:r>
      <w:r>
        <w:t xml:space="preserve"> </w:t>
      </w:r>
      <w:r>
        <w:rPr>
          <w:b/>
        </w:rPr>
        <w:t xml:space="preserve">SciReader: A Cloud-based Recommender System for Biomedical Literature</w:t>
      </w:r>
      <w:r>
        <w:t xml:space="preserve"> </w:t>
      </w:r>
      <w:r>
        <w:br/>
      </w:r>
      <w:r>
        <w:t xml:space="preserve">Priya Desai, Natalie Telis, Ben Lehmann, Keith Bettinger, Jonathan K. Pritchard, Somalee Datta</w:t>
      </w:r>
      <w:r>
        <w:br/>
      </w:r>
      <w:r>
        <w:rPr>
          <w:i/>
        </w:rPr>
        <w:t xml:space="preserve">Cold Spring Harbor Laboratory</w:t>
      </w:r>
      <w:r>
        <w:t xml:space="preserve"> </w:t>
      </w:r>
      <w:r>
        <w:t xml:space="preserve">(2018-05-30)</w:t>
      </w:r>
      <w:r>
        <w:t xml:space="preserve"> </w:t>
      </w:r>
      <w:hyperlink r:id="rId194">
        <w:r>
          <w:rPr>
            <w:rStyle w:val="Hyperlink"/>
          </w:rPr>
          <w:t xml:space="preserve">https://doi.org/gkw2zw</w:t>
        </w:r>
      </w:hyperlink>
      <w:r>
        <w:t xml:space="preserve"> </w:t>
      </w:r>
      <w:r>
        <w:br/>
      </w:r>
      <w:r>
        <w:t xml:space="preserve">DOI:</w:t>
      </w:r>
      <w:r>
        <w:t xml:space="preserve"> </w:t>
      </w:r>
      <w:hyperlink r:id="rId195">
        <w:r>
          <w:rPr>
            <w:rStyle w:val="Hyperlink"/>
          </w:rPr>
          <w:t xml:space="preserve">10.1101/333922</w:t>
        </w:r>
      </w:hyperlink>
    </w:p>
    <w:bookmarkEnd w:id="196"/>
    <w:bookmarkStart w:id="201" w:name="ref-1H7sXN2v7"/>
    <w:p>
      <w:pPr>
        <w:pStyle w:val="Bibliography"/>
      </w:pPr>
      <w:r>
        <w:t xml:space="preserve">28.</w:t>
      </w:r>
      <w:r>
        <w:t xml:space="preserve"> </w:t>
      </w:r>
      <w:r>
        <w:rPr>
          <w:b/>
        </w:rPr>
        <w:t xml:space="preserve">The textual characteristics of traditional and Open Access scientific journals are similar</w:t>
      </w:r>
      <w:r>
        <w:t xml:space="preserve"> </w:t>
      </w:r>
      <w:r>
        <w:br/>
      </w:r>
      <w:r>
        <w:t xml:space="preserve">Karin Verspoor, K Bretonnel Cohen, Lawrence Hunter</w:t>
      </w:r>
      <w:r>
        <w:br/>
      </w:r>
      <w:r>
        <w:rPr>
          <w:i/>
        </w:rPr>
        <w:t xml:space="preserve">BMC Bioinformatics</w:t>
      </w:r>
      <w:r>
        <w:t xml:space="preserve"> </w:t>
      </w:r>
      <w:r>
        <w:t xml:space="preserve">(2009-06-15)</w:t>
      </w:r>
      <w:r>
        <w:t xml:space="preserve"> </w:t>
      </w:r>
      <w:hyperlink r:id="rId197">
        <w:r>
          <w:rPr>
            <w:rStyle w:val="Hyperlink"/>
          </w:rPr>
          <w:t xml:space="preserve">https://doi.org/b973tn</w:t>
        </w:r>
      </w:hyperlink>
      <w:r>
        <w:t xml:space="preserve"> </w:t>
      </w:r>
      <w:r>
        <w:br/>
      </w:r>
      <w:r>
        <w:t xml:space="preserve">DOI:</w:t>
      </w:r>
      <w:r>
        <w:t xml:space="preserve"> </w:t>
      </w:r>
      <w:hyperlink r:id="rId198">
        <w:r>
          <w:rPr>
            <w:rStyle w:val="Hyperlink"/>
          </w:rPr>
          <w:t xml:space="preserve">10.1186/1471-2105-10-183</w:t>
        </w:r>
      </w:hyperlink>
      <w:r>
        <w:t xml:space="preserve"> </w:t>
      </w:r>
      <w:r>
        <w:t xml:space="preserve">· PMID:</w:t>
      </w:r>
      <w:r>
        <w:t xml:space="preserve"> </w:t>
      </w:r>
      <w:hyperlink r:id="rId199">
        <w:r>
          <w:rPr>
            <w:rStyle w:val="Hyperlink"/>
          </w:rPr>
          <w:t xml:space="preserve">19527520</w:t>
        </w:r>
      </w:hyperlink>
      <w:r>
        <w:t xml:space="preserve"> </w:t>
      </w:r>
      <w:r>
        <w:t xml:space="preserve">· PMCID:</w:t>
      </w:r>
      <w:r>
        <w:t xml:space="preserve"> </w:t>
      </w:r>
      <w:hyperlink r:id="rId200">
        <w:r>
          <w:rPr>
            <w:rStyle w:val="Hyperlink"/>
          </w:rPr>
          <w:t xml:space="preserve">PMC2714574</w:t>
        </w:r>
      </w:hyperlink>
    </w:p>
    <w:bookmarkEnd w:id="201"/>
    <w:bookmarkStart w:id="205" w:name="ref-1Ec63crER"/>
    <w:p>
      <w:pPr>
        <w:pStyle w:val="Bibliography"/>
      </w:pPr>
      <w:r>
        <w:t xml:space="preserve">29.</w:t>
      </w:r>
      <w:r>
        <w:t xml:space="preserve"> </w:t>
      </w:r>
      <w:r>
        <w:rPr>
          <w:b/>
        </w:rPr>
        <w:t xml:space="preserve">Current findings from research on structured abstracts</w:t>
      </w:r>
      <w:r>
        <w:t xml:space="preserve"> </w:t>
      </w:r>
      <w:r>
        <w:br/>
      </w:r>
      <w:r>
        <w:t xml:space="preserve">James Hartley</w:t>
      </w:r>
      <w:r>
        <w:br/>
      </w:r>
      <w:r>
        <w:rPr>
          <w:i/>
        </w:rPr>
        <w:t xml:space="preserve">Journal of the Medical Library Association : JMLA</w:t>
      </w:r>
      <w:r>
        <w:t xml:space="preserve"> </w:t>
      </w:r>
      <w:r>
        <w:t xml:space="preserve">(2004-07)</w:t>
      </w:r>
      <w:r>
        <w:t xml:space="preserve"> </w:t>
      </w:r>
      <w:hyperlink r:id="rId202">
        <w:r>
          <w:rPr>
            <w:rStyle w:val="Hyperlink"/>
          </w:rPr>
          <w:t xml:space="preserve">https://www.ncbi.nlm.nih.gov/pmc/articles/PMC442180/</w:t>
        </w:r>
      </w:hyperlink>
      <w:r>
        <w:t xml:space="preserve"> </w:t>
      </w:r>
      <w:r>
        <w:br/>
      </w:r>
      <w:r>
        <w:t xml:space="preserve">PMID:</w:t>
      </w:r>
      <w:r>
        <w:t xml:space="preserve"> </w:t>
      </w:r>
      <w:hyperlink r:id="rId203">
        <w:r>
          <w:rPr>
            <w:rStyle w:val="Hyperlink"/>
          </w:rPr>
          <w:t xml:space="preserve">15243644</w:t>
        </w:r>
      </w:hyperlink>
      <w:r>
        <w:t xml:space="preserve"> </w:t>
      </w:r>
      <w:r>
        <w:t xml:space="preserve">· PMCID:</w:t>
      </w:r>
      <w:r>
        <w:t xml:space="preserve"> </w:t>
      </w:r>
      <w:hyperlink r:id="rId204">
        <w:r>
          <w:rPr>
            <w:rStyle w:val="Hyperlink"/>
          </w:rPr>
          <w:t xml:space="preserve">PMC442180</w:t>
        </w:r>
      </w:hyperlink>
    </w:p>
    <w:bookmarkEnd w:id="205"/>
    <w:bookmarkStart w:id="209" w:name="ref-qGYQ9hj7"/>
    <w:p>
      <w:pPr>
        <w:pStyle w:val="Bibliography"/>
      </w:pPr>
      <w:r>
        <w:t xml:space="preserve">30.</w:t>
      </w:r>
      <w:r>
        <w:t xml:space="preserve"> </w:t>
      </w:r>
      <w:r>
        <w:rPr>
          <w:b/>
        </w:rPr>
        <w:t xml:space="preserve">A survey on annotation tools for the biomedical literature</w:t>
      </w:r>
      <w:r>
        <w:t xml:space="preserve"> </w:t>
      </w:r>
      <w:r>
        <w:br/>
      </w:r>
      <w:r>
        <w:t xml:space="preserve">M. Neves, U. Leser</w:t>
      </w:r>
      <w:r>
        <w:br/>
      </w:r>
      <w:r>
        <w:rPr>
          <w:i/>
        </w:rPr>
        <w:t xml:space="preserve">Briefings in Bioinformatics</w:t>
      </w:r>
      <w:r>
        <w:t xml:space="preserve"> </w:t>
      </w:r>
      <w:r>
        <w:t xml:space="preserve">(2012-12-18)</w:t>
      </w:r>
      <w:r>
        <w:t xml:space="preserve"> </w:t>
      </w:r>
      <w:hyperlink r:id="rId206">
        <w:r>
          <w:rPr>
            <w:rStyle w:val="Hyperlink"/>
          </w:rPr>
          <w:t xml:space="preserve">https://doi.org/f5vzsj</w:t>
        </w:r>
      </w:hyperlink>
      <w:r>
        <w:t xml:space="preserve"> </w:t>
      </w:r>
      <w:r>
        <w:br/>
      </w:r>
      <w:r>
        <w:t xml:space="preserve">DOI:</w:t>
      </w:r>
      <w:r>
        <w:t xml:space="preserve"> </w:t>
      </w:r>
      <w:hyperlink r:id="rId207">
        <w:r>
          <w:rPr>
            <w:rStyle w:val="Hyperlink"/>
          </w:rPr>
          <w:t xml:space="preserve">10.1093/bib/bbs084</w:t>
        </w:r>
      </w:hyperlink>
      <w:r>
        <w:t xml:space="preserve"> </w:t>
      </w:r>
      <w:r>
        <w:t xml:space="preserve">· PMID:</w:t>
      </w:r>
      <w:r>
        <w:t xml:space="preserve"> </w:t>
      </w:r>
      <w:hyperlink r:id="rId208">
        <w:r>
          <w:rPr>
            <w:rStyle w:val="Hyperlink"/>
          </w:rPr>
          <w:t xml:space="preserve">23255168</w:t>
        </w:r>
      </w:hyperlink>
    </w:p>
    <w:bookmarkEnd w:id="209"/>
    <w:bookmarkStart w:id="214" w:name="ref-18ZyyTcTe"/>
    <w:p>
      <w:pPr>
        <w:pStyle w:val="Bibliography"/>
      </w:pPr>
      <w:r>
        <w:t xml:space="preserve">31.</w:t>
      </w:r>
      <w:r>
        <w:t xml:space="preserve"> </w:t>
      </w:r>
      <w:r>
        <w:rPr>
          <w:b/>
        </w:rPr>
        <w:t xml:space="preserve">PubTator central: automated concept annotation for biomedical full text articles</w:t>
      </w:r>
      <w:r>
        <w:t xml:space="preserve"> </w:t>
      </w:r>
      <w:r>
        <w:br/>
      </w:r>
      <w:r>
        <w:t xml:space="preserve">Chih-Hsuan Wei, Alexis Allot, Robert Leaman, Zhiyong Lu</w:t>
      </w:r>
      <w:r>
        <w:br/>
      </w:r>
      <w:r>
        <w:rPr>
          <w:i/>
        </w:rPr>
        <w:t xml:space="preserve">Nucleic Acids Research</w:t>
      </w:r>
      <w:r>
        <w:t xml:space="preserve"> </w:t>
      </w:r>
      <w:r>
        <w:t xml:space="preserve">(2019-07-02)</w:t>
      </w:r>
      <w:r>
        <w:t xml:space="preserve"> </w:t>
      </w:r>
      <w:hyperlink r:id="rId210">
        <w:r>
          <w:rPr>
            <w:rStyle w:val="Hyperlink"/>
          </w:rPr>
          <w:t xml:space="preserve">https://doi.org/ggzfsc</w:t>
        </w:r>
      </w:hyperlink>
      <w:r>
        <w:t xml:space="preserve"> </w:t>
      </w:r>
      <w:r>
        <w:br/>
      </w:r>
      <w:r>
        <w:t xml:space="preserve">DOI:</w:t>
      </w:r>
      <w:r>
        <w:t xml:space="preserve"> </w:t>
      </w:r>
      <w:hyperlink r:id="rId211">
        <w:r>
          <w:rPr>
            <w:rStyle w:val="Hyperlink"/>
          </w:rPr>
          <w:t xml:space="preserve">10.1093/nar/gkz389</w:t>
        </w:r>
      </w:hyperlink>
      <w:r>
        <w:t xml:space="preserve"> </w:t>
      </w:r>
      <w:r>
        <w:t xml:space="preserve">· PMID:</w:t>
      </w:r>
      <w:r>
        <w:t xml:space="preserve"> </w:t>
      </w:r>
      <w:hyperlink r:id="rId212">
        <w:r>
          <w:rPr>
            <w:rStyle w:val="Hyperlink"/>
          </w:rPr>
          <w:t xml:space="preserve">31114887</w:t>
        </w:r>
      </w:hyperlink>
      <w:r>
        <w:t xml:space="preserve"> </w:t>
      </w:r>
      <w:r>
        <w:t xml:space="preserve">· PMCID:</w:t>
      </w:r>
      <w:r>
        <w:t xml:space="preserve"> </w:t>
      </w:r>
      <w:hyperlink r:id="rId213">
        <w:r>
          <w:rPr>
            <w:rStyle w:val="Hyperlink"/>
          </w:rPr>
          <w:t xml:space="preserve">PMC6602571</w:t>
        </w:r>
      </w:hyperlink>
    </w:p>
    <w:bookmarkEnd w:id="214"/>
    <w:bookmarkStart w:id="219" w:name="ref-XXeZHguV"/>
    <w:p>
      <w:pPr>
        <w:pStyle w:val="Bibliography"/>
      </w:pPr>
      <w:r>
        <w:t xml:space="preserve">32.</w:t>
      </w:r>
      <w:r>
        <w:t xml:space="preserve"> </w:t>
      </w:r>
      <w:r>
        <w:rPr>
          <w:b/>
        </w:rPr>
        <w:t xml:space="preserve">Coreference annotation and resolution in the Colorado Richly Annotated Full Text (CRAFT) corpus of biomedical journal articles</w:t>
      </w:r>
      <w:r>
        <w:t xml:space="preserve"> </w:t>
      </w:r>
      <w:r>
        <w:br/>
      </w:r>
      <w:r>
        <w:t xml:space="preserve">K. Bretonnel Cohen, Arrick Lanfranchi, Miji Joo-young Choi, Michael Bada, William A. Baumgartner, Natalya Panteleyeva, Karin Verspoor, Martha Palmer, Lawrence E. Hunter</w:t>
      </w:r>
      <w:r>
        <w:br/>
      </w:r>
      <w:r>
        <w:rPr>
          <w:i/>
        </w:rPr>
        <w:t xml:space="preserve">BMC Bioinformatics</w:t>
      </w:r>
      <w:r>
        <w:t xml:space="preserve"> </w:t>
      </w:r>
      <w:r>
        <w:t xml:space="preserve">(2017-08-17)</w:t>
      </w:r>
      <w:r>
        <w:t xml:space="preserve"> </w:t>
      </w:r>
      <w:hyperlink r:id="rId215">
        <w:r>
          <w:rPr>
            <w:rStyle w:val="Hyperlink"/>
          </w:rPr>
          <w:t xml:space="preserve">https://doi.org/ghmbw2</w:t>
        </w:r>
      </w:hyperlink>
      <w:r>
        <w:t xml:space="preserve"> </w:t>
      </w:r>
      <w:r>
        <w:br/>
      </w:r>
      <w:r>
        <w:t xml:space="preserve">DOI:</w:t>
      </w:r>
      <w:r>
        <w:t xml:space="preserve"> </w:t>
      </w:r>
      <w:hyperlink r:id="rId216">
        <w:r>
          <w:rPr>
            <w:rStyle w:val="Hyperlink"/>
          </w:rPr>
          <w:t xml:space="preserve">10.1186/s12859-017-1775-9</w:t>
        </w:r>
      </w:hyperlink>
      <w:r>
        <w:t xml:space="preserve"> </w:t>
      </w:r>
      <w:r>
        <w:t xml:space="preserve">· PMID:</w:t>
      </w:r>
      <w:r>
        <w:t xml:space="preserve"> </w:t>
      </w:r>
      <w:hyperlink r:id="rId217">
        <w:r>
          <w:rPr>
            <w:rStyle w:val="Hyperlink"/>
          </w:rPr>
          <w:t xml:space="preserve">28818042</w:t>
        </w:r>
      </w:hyperlink>
      <w:r>
        <w:t xml:space="preserve"> </w:t>
      </w:r>
      <w:r>
        <w:t xml:space="preserve">· PMCID:</w:t>
      </w:r>
      <w:r>
        <w:t xml:space="preserve"> </w:t>
      </w:r>
      <w:hyperlink r:id="rId218">
        <w:r>
          <w:rPr>
            <w:rStyle w:val="Hyperlink"/>
          </w:rPr>
          <w:t xml:space="preserve">PMC5561560</w:t>
        </w:r>
      </w:hyperlink>
    </w:p>
    <w:bookmarkEnd w:id="219"/>
    <w:bookmarkStart w:id="224" w:name="ref-vU15xGGa"/>
    <w:p>
      <w:pPr>
        <w:pStyle w:val="Bibliography"/>
      </w:pPr>
      <w:r>
        <w:t xml:space="preserve">33.</w:t>
      </w:r>
      <w:r>
        <w:t xml:space="preserve"> </w:t>
      </w:r>
      <w:r>
        <w:rPr>
          <w:b/>
        </w:rPr>
        <w:t xml:space="preserve">The structural and content aspects of abstracts versus bodies of full text journal articles are different</w:t>
      </w:r>
      <w:r>
        <w:t xml:space="preserve"> </w:t>
      </w:r>
      <w:r>
        <w:br/>
      </w:r>
      <w:r>
        <w:t xml:space="preserve">K Bretonnel Cohen, Helen L Johnson, Karin Verspoor, Christophe Roeder, Lawrence E Hunter</w:t>
      </w:r>
      <w:r>
        <w:br/>
      </w:r>
      <w:r>
        <w:rPr>
          <w:i/>
        </w:rPr>
        <w:t xml:space="preserve">BMC Bioinformatics</w:t>
      </w:r>
      <w:r>
        <w:t xml:space="preserve"> </w:t>
      </w:r>
      <w:r>
        <w:t xml:space="preserve">(2010-09-29)</w:t>
      </w:r>
      <w:r>
        <w:t xml:space="preserve"> </w:t>
      </w:r>
      <w:hyperlink r:id="rId220">
        <w:r>
          <w:rPr>
            <w:rStyle w:val="Hyperlink"/>
          </w:rPr>
          <w:t xml:space="preserve">https://doi.org/b9f6rn</w:t>
        </w:r>
      </w:hyperlink>
      <w:r>
        <w:t xml:space="preserve"> </w:t>
      </w:r>
      <w:r>
        <w:br/>
      </w:r>
      <w:r>
        <w:t xml:space="preserve">DOI:</w:t>
      </w:r>
      <w:r>
        <w:t xml:space="preserve"> </w:t>
      </w:r>
      <w:hyperlink r:id="rId221">
        <w:r>
          <w:rPr>
            <w:rStyle w:val="Hyperlink"/>
          </w:rPr>
          <w:t xml:space="preserve">10.1186/1471-2105-11-492</w:t>
        </w:r>
      </w:hyperlink>
      <w:r>
        <w:t xml:space="preserve"> </w:t>
      </w:r>
      <w:r>
        <w:t xml:space="preserve">· PMID:</w:t>
      </w:r>
      <w:r>
        <w:t xml:space="preserve"> </w:t>
      </w:r>
      <w:hyperlink r:id="rId222">
        <w:r>
          <w:rPr>
            <w:rStyle w:val="Hyperlink"/>
          </w:rPr>
          <w:t xml:space="preserve">20920264</w:t>
        </w:r>
      </w:hyperlink>
      <w:r>
        <w:t xml:space="preserve"> </w:t>
      </w:r>
      <w:r>
        <w:t xml:space="preserve">· PMCID:</w:t>
      </w:r>
      <w:r>
        <w:t xml:space="preserve"> </w:t>
      </w:r>
      <w:hyperlink r:id="rId223">
        <w:r>
          <w:rPr>
            <w:rStyle w:val="Hyperlink"/>
          </w:rPr>
          <w:t xml:space="preserve">PMC3098079</w:t>
        </w:r>
      </w:hyperlink>
    </w:p>
    <w:bookmarkEnd w:id="224"/>
    <w:bookmarkStart w:id="229" w:name="ref-1CW99irQj"/>
    <w:p>
      <w:pPr>
        <w:pStyle w:val="Bibliography"/>
      </w:pPr>
      <w:r>
        <w:t xml:space="preserve">34.</w:t>
      </w:r>
      <w:r>
        <w:t xml:space="preserve"> </w:t>
      </w:r>
      <w:r>
        <w:rPr>
          <w:b/>
        </w:rPr>
        <w:t xml:space="preserve">A corpus of full-text journal articles is a robust evaluation tool for revealing differences in performance of biomedical natural language processing tools</w:t>
      </w:r>
      <w:r>
        <w:t xml:space="preserve"> </w:t>
      </w:r>
      <w:r>
        <w:br/>
      </w:r>
      <w:r>
        <w:t xml:space="preserve">Karin Verspoor, Kevin Bretonnel Cohen, Arrick Lanfranchi, Colin Warner, Helen L Johnson, Christophe Roeder, Jinho D Choi, Christopher Funk, Yuriy Malenkiy, Miriam Eckert, … Lawrence E Hunter</w:t>
      </w:r>
      <w:r>
        <w:br/>
      </w:r>
      <w:r>
        <w:rPr>
          <w:i/>
        </w:rPr>
        <w:t xml:space="preserve">BMC Bioinformatics</w:t>
      </w:r>
      <w:r>
        <w:t xml:space="preserve"> </w:t>
      </w:r>
      <w:r>
        <w:t xml:space="preserve">(2012-08-17)</w:t>
      </w:r>
      <w:r>
        <w:t xml:space="preserve"> </w:t>
      </w:r>
      <w:hyperlink r:id="rId225">
        <w:r>
          <w:rPr>
            <w:rStyle w:val="Hyperlink"/>
          </w:rPr>
          <w:t xml:space="preserve">https://doi.org/gb8t7v</w:t>
        </w:r>
      </w:hyperlink>
      <w:r>
        <w:t xml:space="preserve"> </w:t>
      </w:r>
      <w:r>
        <w:br/>
      </w:r>
      <w:r>
        <w:t xml:space="preserve">DOI:</w:t>
      </w:r>
      <w:r>
        <w:t xml:space="preserve"> </w:t>
      </w:r>
      <w:hyperlink r:id="rId226">
        <w:r>
          <w:rPr>
            <w:rStyle w:val="Hyperlink"/>
          </w:rPr>
          <w:t xml:space="preserve">10.1186/1471-2105-13-207</w:t>
        </w:r>
      </w:hyperlink>
      <w:r>
        <w:t xml:space="preserve"> </w:t>
      </w:r>
      <w:r>
        <w:t xml:space="preserve">· PMID:</w:t>
      </w:r>
      <w:r>
        <w:t xml:space="preserve"> </w:t>
      </w:r>
      <w:hyperlink r:id="rId227">
        <w:r>
          <w:rPr>
            <w:rStyle w:val="Hyperlink"/>
          </w:rPr>
          <w:t xml:space="preserve">22901054</w:t>
        </w:r>
      </w:hyperlink>
      <w:r>
        <w:t xml:space="preserve"> </w:t>
      </w:r>
      <w:r>
        <w:t xml:space="preserve">· PMCID:</w:t>
      </w:r>
      <w:r>
        <w:t xml:space="preserve"> </w:t>
      </w:r>
      <w:hyperlink r:id="rId228">
        <w:r>
          <w:rPr>
            <w:rStyle w:val="Hyperlink"/>
          </w:rPr>
          <w:t xml:space="preserve">PMC3483229</w:t>
        </w:r>
      </w:hyperlink>
    </w:p>
    <w:bookmarkEnd w:id="229"/>
    <w:bookmarkStart w:id="234" w:name="ref-YhMeTgyl"/>
    <w:p>
      <w:pPr>
        <w:pStyle w:val="Bibliography"/>
      </w:pPr>
      <w:r>
        <w:t xml:space="preserve">35.</w:t>
      </w:r>
      <w:r>
        <w:t xml:space="preserve"> </w:t>
      </w:r>
      <w:r>
        <w:rPr>
          <w:b/>
        </w:rPr>
        <w:t xml:space="preserve">From POS tagging to dependency parsing for biomedical event extraction</w:t>
      </w:r>
      <w:r>
        <w:t xml:space="preserve"> </w:t>
      </w:r>
      <w:r>
        <w:br/>
      </w:r>
      <w:r>
        <w:t xml:space="preserve">Dat Quoc Nguyen, Karin Verspoor</w:t>
      </w:r>
      <w:r>
        <w:br/>
      </w:r>
      <w:r>
        <w:rPr>
          <w:i/>
        </w:rPr>
        <w:t xml:space="preserve">BMC Bioinformatics</w:t>
      </w:r>
      <w:r>
        <w:t xml:space="preserve"> </w:t>
      </w:r>
      <w:r>
        <w:t xml:space="preserve">(2019-02-12)</w:t>
      </w:r>
      <w:r>
        <w:t xml:space="preserve"> </w:t>
      </w:r>
      <w:hyperlink r:id="rId230">
        <w:r>
          <w:rPr>
            <w:rStyle w:val="Hyperlink"/>
          </w:rPr>
          <w:t xml:space="preserve">https://doi.org/ggsrkw</w:t>
        </w:r>
      </w:hyperlink>
      <w:r>
        <w:t xml:space="preserve"> </w:t>
      </w:r>
      <w:r>
        <w:br/>
      </w:r>
      <w:r>
        <w:t xml:space="preserve">DOI:</w:t>
      </w:r>
      <w:r>
        <w:t xml:space="preserve"> </w:t>
      </w:r>
      <w:hyperlink r:id="rId231">
        <w:r>
          <w:rPr>
            <w:rStyle w:val="Hyperlink"/>
          </w:rPr>
          <w:t xml:space="preserve">10.1186/s12859-019-2604-0</w:t>
        </w:r>
      </w:hyperlink>
      <w:r>
        <w:t xml:space="preserve"> </w:t>
      </w:r>
      <w:r>
        <w:t xml:space="preserve">· PMID:</w:t>
      </w:r>
      <w:r>
        <w:t xml:space="preserve"> </w:t>
      </w:r>
      <w:hyperlink r:id="rId232">
        <w:r>
          <w:rPr>
            <w:rStyle w:val="Hyperlink"/>
          </w:rPr>
          <w:t xml:space="preserve">30755172</w:t>
        </w:r>
      </w:hyperlink>
      <w:r>
        <w:t xml:space="preserve"> </w:t>
      </w:r>
      <w:r>
        <w:t xml:space="preserve">· PMCID:</w:t>
      </w:r>
      <w:r>
        <w:t xml:space="preserve"> </w:t>
      </w:r>
      <w:hyperlink r:id="rId233">
        <w:r>
          <w:rPr>
            <w:rStyle w:val="Hyperlink"/>
          </w:rPr>
          <w:t xml:space="preserve">PMC6373122</w:t>
        </w:r>
      </w:hyperlink>
    </w:p>
    <w:bookmarkEnd w:id="234"/>
    <w:bookmarkStart w:id="236" w:name="ref-1GhHIDxuW"/>
    <w:p>
      <w:pPr>
        <w:pStyle w:val="Bibliography"/>
      </w:pPr>
      <w:r>
        <w:t xml:space="preserve">36.</w:t>
      </w:r>
      <w:r>
        <w:t xml:space="preserve"> </w:t>
      </w:r>
      <w:r>
        <w:rPr>
          <w:b/>
        </w:rPr>
        <w:t xml:space="preserve">Efficient Estimation of Word Representations in Vector Space</w:t>
      </w:r>
      <w:r>
        <w:t xml:space="preserve"> </w:t>
      </w:r>
      <w:r>
        <w:br/>
      </w:r>
      <w:r>
        <w:t xml:space="preserve">Tomas Mikolov, Kai Chen, Greg Corrado, Jeffrey Dean</w:t>
      </w:r>
      <w:r>
        <w:br/>
      </w:r>
      <w:r>
        <w:rPr>
          <w:i/>
        </w:rPr>
        <w:t xml:space="preserve">arXiv</w:t>
      </w:r>
      <w:r>
        <w:t xml:space="preserve"> </w:t>
      </w:r>
      <w:r>
        <w:t xml:space="preserve">(2013-09-10)</w:t>
      </w:r>
      <w:r>
        <w:t xml:space="preserve"> </w:t>
      </w:r>
      <w:hyperlink r:id="rId235">
        <w:r>
          <w:rPr>
            <w:rStyle w:val="Hyperlink"/>
          </w:rPr>
          <w:t xml:space="preserve">https://arxiv.org/abs/1301.3781</w:t>
        </w:r>
      </w:hyperlink>
    </w:p>
    <w:bookmarkEnd w:id="236"/>
    <w:bookmarkStart w:id="238" w:name="ref-SdcIDSwR"/>
    <w:p>
      <w:pPr>
        <w:pStyle w:val="Bibliography"/>
      </w:pPr>
      <w:r>
        <w:t xml:space="preserve">37.</w:t>
      </w:r>
      <w:r>
        <w:t xml:space="preserve"> </w:t>
      </w:r>
      <w:r>
        <w:rPr>
          <w:b/>
        </w:rPr>
        <w:t xml:space="preserve">Distributed Representations of Sentences and Documents</w:t>
      </w:r>
      <w:r>
        <w:t xml:space="preserve"> </w:t>
      </w:r>
      <w:r>
        <w:br/>
      </w:r>
      <w:r>
        <w:t xml:space="preserve">Quoc V. Le, Tomas Mikolov</w:t>
      </w:r>
      <w:r>
        <w:br/>
      </w:r>
      <w:r>
        <w:rPr>
          <w:i/>
        </w:rPr>
        <w:t xml:space="preserve">arXiv</w:t>
      </w:r>
      <w:r>
        <w:t xml:space="preserve"> </w:t>
      </w:r>
      <w:r>
        <w:t xml:space="preserve">(2014-05-26)</w:t>
      </w:r>
      <w:r>
        <w:t xml:space="preserve"> </w:t>
      </w:r>
      <w:hyperlink r:id="rId237">
        <w:r>
          <w:rPr>
            <w:rStyle w:val="Hyperlink"/>
          </w:rPr>
          <w:t xml:space="preserve">https://arxiv.org/abs/1405.4053</w:t>
        </w:r>
      </w:hyperlink>
    </w:p>
    <w:bookmarkEnd w:id="238"/>
    <w:bookmarkStart w:id="239" w:name="ref-9gVmEi52"/>
    <w:p>
      <w:pPr>
        <w:pStyle w:val="Bibliography"/>
      </w:pPr>
      <w:r>
        <w:t xml:space="preserve">38.</w:t>
      </w:r>
      <w:r>
        <w:t xml:space="preserve"> </w:t>
      </w:r>
      <w:hyperlink r:id="rId86">
        <w:r>
          <w:rPr>
            <w:rStyle w:val="Hyperlink"/>
          </w:rPr>
          <w:t xml:space="preserve">https://www.biorxiv.org/tdm</w:t>
        </w:r>
      </w:hyperlink>
    </w:p>
    <w:bookmarkEnd w:id="239"/>
    <w:bookmarkStart w:id="244" w:name="ref-u294RvPz"/>
    <w:p>
      <w:pPr>
        <w:pStyle w:val="Bibliography"/>
      </w:pPr>
      <w:r>
        <w:t xml:space="preserve">39.</w:t>
      </w:r>
      <w:r>
        <w:t xml:space="preserve"> </w:t>
      </w:r>
      <w:r>
        <w:rPr>
          <w:b/>
        </w:rPr>
        <w:t xml:space="preserve">PubMed Central: The GenBank of the published literature</w:t>
      </w:r>
      <w:r>
        <w:t xml:space="preserve"> </w:t>
      </w:r>
      <w:r>
        <w:br/>
      </w:r>
      <w:r>
        <w:t xml:space="preserve">R. J. Roberts</w:t>
      </w:r>
      <w:r>
        <w:br/>
      </w:r>
      <w:r>
        <w:rPr>
          <w:i/>
        </w:rPr>
        <w:t xml:space="preserve">Proceedings of the National Academy of Sciences</w:t>
      </w:r>
      <w:r>
        <w:t xml:space="preserve"> </w:t>
      </w:r>
      <w:r>
        <w:t xml:space="preserve">(2001-01-16)</w:t>
      </w:r>
      <w:r>
        <w:t xml:space="preserve"> </w:t>
      </w:r>
      <w:hyperlink r:id="rId240">
        <w:r>
          <w:rPr>
            <w:rStyle w:val="Hyperlink"/>
          </w:rPr>
          <w:t xml:space="preserve">https://doi.org/bbn9k8</w:t>
        </w:r>
      </w:hyperlink>
      <w:r>
        <w:t xml:space="preserve"> </w:t>
      </w:r>
      <w:r>
        <w:br/>
      </w:r>
      <w:r>
        <w:t xml:space="preserve">DOI:</w:t>
      </w:r>
      <w:r>
        <w:t xml:space="preserve"> </w:t>
      </w:r>
      <w:hyperlink r:id="rId241">
        <w:r>
          <w:rPr>
            <w:rStyle w:val="Hyperlink"/>
          </w:rPr>
          <w:t xml:space="preserve">10.1073/pnas.98.2.381</w:t>
        </w:r>
      </w:hyperlink>
      <w:r>
        <w:t xml:space="preserve"> </w:t>
      </w:r>
      <w:r>
        <w:t xml:space="preserve">· PMID:</w:t>
      </w:r>
      <w:r>
        <w:t xml:space="preserve"> </w:t>
      </w:r>
      <w:hyperlink r:id="rId242">
        <w:r>
          <w:rPr>
            <w:rStyle w:val="Hyperlink"/>
          </w:rPr>
          <w:t xml:space="preserve">11209037</w:t>
        </w:r>
      </w:hyperlink>
      <w:r>
        <w:t xml:space="preserve"> </w:t>
      </w:r>
      <w:r>
        <w:t xml:space="preserve">· PMCID:</w:t>
      </w:r>
      <w:r>
        <w:t xml:space="preserve"> </w:t>
      </w:r>
      <w:hyperlink r:id="rId243">
        <w:r>
          <w:rPr>
            <w:rStyle w:val="Hyperlink"/>
          </w:rPr>
          <w:t xml:space="preserve">PMC33354</w:t>
        </w:r>
      </w:hyperlink>
    </w:p>
    <w:bookmarkEnd w:id="244"/>
    <w:bookmarkStart w:id="246" w:name="ref-lBh7pyRc"/>
    <w:p>
      <w:pPr>
        <w:pStyle w:val="Bibliography"/>
      </w:pPr>
      <w:r>
        <w:t xml:space="preserve">40.</w:t>
      </w:r>
      <w:r>
        <w:t xml:space="preserve"> </w:t>
      </w:r>
      <w:r>
        <w:rPr>
          <w:b/>
        </w:rPr>
        <w:t xml:space="preserve">How Papers Get Into PMC</w:t>
      </w:r>
      <w:r>
        <w:t xml:space="preserve"> </w:t>
      </w:r>
      <w:hyperlink r:id="rId245">
        <w:r>
          <w:rPr>
            <w:rStyle w:val="Hyperlink"/>
          </w:rPr>
          <w:t xml:space="preserve">https://www.ncbi.nlm.nih.gov/pmc/about/submission-methods/</w:t>
        </w:r>
      </w:hyperlink>
    </w:p>
    <w:bookmarkEnd w:id="246"/>
    <w:bookmarkStart w:id="251" w:name="ref-iyblQx2M"/>
    <w:p>
      <w:pPr>
        <w:pStyle w:val="Bibliography"/>
      </w:pPr>
      <w:r>
        <w:t xml:space="preserve">41.</w:t>
      </w:r>
      <w:r>
        <w:t xml:space="preserve"> </w:t>
      </w:r>
      <w:r>
        <w:rPr>
          <w:b/>
        </w:rPr>
        <w:t xml:space="preserve">Gold open access: the best of both worlds</w:t>
      </w:r>
      <w:r>
        <w:t xml:space="preserve"> </w:t>
      </w:r>
      <w:r>
        <w:br/>
      </w:r>
      <w:r>
        <w:t xml:space="preserve">M. A. G. van der Heyden, T. A. B. van Veen</w:t>
      </w:r>
      <w:r>
        <w:br/>
      </w:r>
      <w:r>
        <w:rPr>
          <w:i/>
        </w:rPr>
        <w:t xml:space="preserve">Netherlands Heart Journal</w:t>
      </w:r>
      <w:r>
        <w:t xml:space="preserve"> </w:t>
      </w:r>
      <w:r>
        <w:t xml:space="preserve">(2017-12-01)</w:t>
      </w:r>
      <w:r>
        <w:t xml:space="preserve"> </w:t>
      </w:r>
      <w:hyperlink r:id="rId247">
        <w:r>
          <w:rPr>
            <w:rStyle w:val="Hyperlink"/>
          </w:rPr>
          <w:t xml:space="preserve">https://doi.org/ggzfr9</w:t>
        </w:r>
      </w:hyperlink>
      <w:r>
        <w:t xml:space="preserve"> </w:t>
      </w:r>
      <w:r>
        <w:br/>
      </w:r>
      <w:r>
        <w:t xml:space="preserve">DOI:</w:t>
      </w:r>
      <w:r>
        <w:t xml:space="preserve"> </w:t>
      </w:r>
      <w:hyperlink r:id="rId248">
        <w:r>
          <w:rPr>
            <w:rStyle w:val="Hyperlink"/>
          </w:rPr>
          <w:t xml:space="preserve">10.1007/s12471-017-1064-2</w:t>
        </w:r>
      </w:hyperlink>
      <w:r>
        <w:t xml:space="preserve"> </w:t>
      </w:r>
      <w:r>
        <w:t xml:space="preserve">· PMID:</w:t>
      </w:r>
      <w:r>
        <w:t xml:space="preserve"> </w:t>
      </w:r>
      <w:hyperlink r:id="rId249">
        <w:r>
          <w:rPr>
            <w:rStyle w:val="Hyperlink"/>
          </w:rPr>
          <w:t xml:space="preserve">29196877</w:t>
        </w:r>
      </w:hyperlink>
      <w:r>
        <w:t xml:space="preserve"> </w:t>
      </w:r>
      <w:r>
        <w:t xml:space="preserve">· PMCID:</w:t>
      </w:r>
      <w:r>
        <w:t xml:space="preserve"> </w:t>
      </w:r>
      <w:hyperlink r:id="rId250">
        <w:r>
          <w:rPr>
            <w:rStyle w:val="Hyperlink"/>
          </w:rPr>
          <w:t xml:space="preserve">PMC5758455</w:t>
        </w:r>
      </w:hyperlink>
    </w:p>
    <w:bookmarkEnd w:id="251"/>
    <w:bookmarkStart w:id="253" w:name="ref-vGaAJBqg"/>
    <w:p>
      <w:pPr>
        <w:pStyle w:val="Bibliography"/>
      </w:pPr>
      <w:r>
        <w:t xml:space="preserve">42.</w:t>
      </w:r>
      <w:r>
        <w:t xml:space="preserve"> </w:t>
      </w:r>
      <w:r>
        <w:rPr>
          <w:b/>
        </w:rPr>
        <w:t xml:space="preserve">8.2.2 NIH Public Access Policy</w:t>
      </w:r>
      <w:r>
        <w:t xml:space="preserve"> </w:t>
      </w:r>
      <w:hyperlink r:id="rId252">
        <w:r>
          <w:rPr>
            <w:rStyle w:val="Hyperlink"/>
          </w:rPr>
          <w:t xml:space="preserve">https://grants.nih.gov/grants/policy/nihgps/html5/section_8/8.2.2_nih_public_access_policy.htm</w:t>
        </w:r>
      </w:hyperlink>
    </w:p>
    <w:bookmarkEnd w:id="253"/>
    <w:bookmarkStart w:id="255" w:name="ref-rzmpIYmn"/>
    <w:p>
      <w:pPr>
        <w:pStyle w:val="Bibliography"/>
      </w:pPr>
      <w:r>
        <w:t xml:space="preserve">43.</w:t>
      </w:r>
      <w:r>
        <w:t xml:space="preserve"> </w:t>
      </w:r>
      <w:r>
        <w:rPr>
          <w:b/>
        </w:rPr>
        <w:t xml:space="preserve">PMC Overview</w:t>
      </w:r>
      <w:r>
        <w:t xml:space="preserve"> </w:t>
      </w:r>
      <w:hyperlink r:id="rId254">
        <w:r>
          <w:rPr>
            <w:rStyle w:val="Hyperlink"/>
          </w:rPr>
          <w:t xml:space="preserve">https://www.ncbi.nlm.nih.gov/pmc/about/intro/</w:t>
        </w:r>
      </w:hyperlink>
    </w:p>
    <w:bookmarkEnd w:id="255"/>
    <w:bookmarkStart w:id="260" w:name="ref-rURwqquJ"/>
    <w:p>
      <w:pPr>
        <w:pStyle w:val="Bibliography"/>
      </w:pPr>
      <w:r>
        <w:t xml:space="preserve">44.</w:t>
      </w:r>
      <w:r>
        <w:t xml:space="preserve"> </w:t>
      </w:r>
      <w:r>
        <w:rPr>
          <w:b/>
        </w:rPr>
        <w:t xml:space="preserve">PMC text mining subset in BioC: about three million full-text articles and growing</w:t>
      </w:r>
      <w:r>
        <w:t xml:space="preserve"> </w:t>
      </w:r>
      <w:r>
        <w:br/>
      </w:r>
      <w:r>
        <w:t xml:space="preserve">Donald C Comeau, Chih-Hsuan Wei, Rezarta Islamaj Doğan, Zhiyong Lu</w:t>
      </w:r>
      <w:r>
        <w:br/>
      </w:r>
      <w:r>
        <w:rPr>
          <w:i/>
        </w:rPr>
        <w:t xml:space="preserve">Bioinformatics</w:t>
      </w:r>
      <w:r>
        <w:t xml:space="preserve"> </w:t>
      </w:r>
      <w:r>
        <w:t xml:space="preserve">(2019-09-15)</w:t>
      </w:r>
      <w:r>
        <w:t xml:space="preserve"> </w:t>
      </w:r>
      <w:hyperlink r:id="rId256">
        <w:r>
          <w:rPr>
            <w:rStyle w:val="Hyperlink"/>
          </w:rPr>
          <w:t xml:space="preserve">https://doi.org/ggzfsb</w:t>
        </w:r>
      </w:hyperlink>
      <w:r>
        <w:t xml:space="preserve"> </w:t>
      </w:r>
      <w:r>
        <w:br/>
      </w:r>
      <w:r>
        <w:t xml:space="preserve">DOI:</w:t>
      </w:r>
      <w:r>
        <w:t xml:space="preserve"> </w:t>
      </w:r>
      <w:hyperlink r:id="rId257">
        <w:r>
          <w:rPr>
            <w:rStyle w:val="Hyperlink"/>
          </w:rPr>
          <w:t xml:space="preserve">10.1093/bioinformatics/btz070</w:t>
        </w:r>
      </w:hyperlink>
      <w:r>
        <w:t xml:space="preserve"> </w:t>
      </w:r>
      <w:r>
        <w:t xml:space="preserve">· PMID:</w:t>
      </w:r>
      <w:r>
        <w:t xml:space="preserve"> </w:t>
      </w:r>
      <w:hyperlink r:id="rId258">
        <w:r>
          <w:rPr>
            <w:rStyle w:val="Hyperlink"/>
          </w:rPr>
          <w:t xml:space="preserve">30715220</w:t>
        </w:r>
      </w:hyperlink>
      <w:r>
        <w:t xml:space="preserve"> </w:t>
      </w:r>
      <w:r>
        <w:t xml:space="preserve">· PMCID:</w:t>
      </w:r>
      <w:r>
        <w:t xml:space="preserve"> </w:t>
      </w:r>
      <w:hyperlink r:id="rId259">
        <w:r>
          <w:rPr>
            <w:rStyle w:val="Hyperlink"/>
          </w:rPr>
          <w:t xml:space="preserve">PMC6748740</w:t>
        </w:r>
      </w:hyperlink>
    </w:p>
    <w:bookmarkEnd w:id="260"/>
    <w:bookmarkStart w:id="262" w:name="ref-12qFW0Wyn"/>
    <w:p>
      <w:pPr>
        <w:pStyle w:val="Bibliography"/>
      </w:pPr>
      <w:r>
        <w:t xml:space="preserve">45.</w:t>
      </w:r>
      <w:r>
        <w:t xml:space="preserve"> </w:t>
      </w:r>
      <w:r>
        <w:rPr>
          <w:b/>
        </w:rPr>
        <w:t xml:space="preserve">Author Manuscripts in PMC</w:t>
      </w:r>
      <w:r>
        <w:t xml:space="preserve"> </w:t>
      </w:r>
      <w:hyperlink r:id="rId261">
        <w:r>
          <w:rPr>
            <w:rStyle w:val="Hyperlink"/>
          </w:rPr>
          <w:t xml:space="preserve">https://www.ncbi.nlm.nih.gov/pmc/about/authorms/</w:t>
        </w:r>
      </w:hyperlink>
    </w:p>
    <w:bookmarkEnd w:id="262"/>
    <w:bookmarkStart w:id="263" w:name="ref-18JcY2okY"/>
    <w:p>
      <w:pPr>
        <w:pStyle w:val="Bibliography"/>
      </w:pPr>
      <w:r>
        <w:t xml:space="preserve">46.</w:t>
      </w:r>
      <w:r>
        <w:t xml:space="preserve"> </w:t>
      </w:r>
      <w:r>
        <w:rPr>
          <w:b/>
        </w:rPr>
        <w:t xml:space="preserve">The new york times annotated corpus</w:t>
      </w:r>
      <w:r>
        <w:t xml:space="preserve"> </w:t>
      </w:r>
      <w:r>
        <w:br/>
      </w:r>
      <w:r>
        <w:t xml:space="preserve">Evan Sandhaus</w:t>
      </w:r>
      <w:r>
        <w:br/>
      </w:r>
      <w:r>
        <w:rPr>
          <w:i/>
        </w:rPr>
        <w:t xml:space="preserve">Linguistic Data Consortium, Philadelphia</w:t>
      </w:r>
      <w:r>
        <w:t xml:space="preserve"> </w:t>
      </w:r>
      <w:r>
        <w:t xml:space="preserve">(2008)</w:t>
      </w:r>
    </w:p>
    <w:bookmarkEnd w:id="263"/>
    <w:bookmarkStart w:id="266" w:name="ref-XnHb341s"/>
    <w:p>
      <w:pPr>
        <w:pStyle w:val="Bibliography"/>
      </w:pPr>
      <w:r>
        <w:t xml:space="preserve">47.</w:t>
      </w:r>
      <w:r>
        <w:t xml:space="preserve"> </w:t>
      </w:r>
      <w:r>
        <w:rPr>
          <w:b/>
        </w:rPr>
        <w:t xml:space="preserve">CrossRef Text and Data Mining Services</w:t>
      </w:r>
      <w:r>
        <w:t xml:space="preserve"> </w:t>
      </w:r>
      <w:r>
        <w:br/>
      </w:r>
      <w:r>
        <w:t xml:space="preserve">Rachael Lammey</w:t>
      </w:r>
      <w:r>
        <w:br/>
      </w:r>
      <w:r>
        <w:rPr>
          <w:i/>
        </w:rPr>
        <w:t xml:space="preserve">Insights the UKSG journal</w:t>
      </w:r>
      <w:r>
        <w:t xml:space="preserve"> </w:t>
      </w:r>
      <w:r>
        <w:t xml:space="preserve">(2015-07-07)</w:t>
      </w:r>
      <w:r>
        <w:t xml:space="preserve"> </w:t>
      </w:r>
      <w:hyperlink r:id="rId264">
        <w:r>
          <w:rPr>
            <w:rStyle w:val="Hyperlink"/>
          </w:rPr>
          <w:t xml:space="preserve">https://doi.org/gg4hp9</w:t>
        </w:r>
      </w:hyperlink>
      <w:r>
        <w:t xml:space="preserve"> </w:t>
      </w:r>
      <w:r>
        <w:br/>
      </w:r>
      <w:r>
        <w:t xml:space="preserve">DOI:</w:t>
      </w:r>
      <w:r>
        <w:t xml:space="preserve"> </w:t>
      </w:r>
      <w:hyperlink r:id="rId265">
        <w:r>
          <w:rPr>
            <w:rStyle w:val="Hyperlink"/>
          </w:rPr>
          <w:t xml:space="preserve">10.1629/uksg.233</w:t>
        </w:r>
      </w:hyperlink>
    </w:p>
    <w:bookmarkEnd w:id="266"/>
    <w:bookmarkStart w:id="267" w:name="ref-q2fFAZTG"/>
    <w:p>
      <w:pPr>
        <w:pStyle w:val="Bibliography"/>
      </w:pPr>
      <w:r>
        <w:t xml:space="preserve">48.</w:t>
      </w:r>
      <w:r>
        <w:t xml:space="preserve"> </w:t>
      </w:r>
      <w:r>
        <w:rPr>
          <w:b/>
        </w:rPr>
        <w:t xml:space="preserve">spaCy 2: Natural language understanding with Bloom embeddings, convolutional neural networks and incremental parsing</w:t>
      </w:r>
      <w:r>
        <w:t xml:space="preserve"> </w:t>
      </w:r>
      <w:r>
        <w:br/>
      </w:r>
      <w:r>
        <w:t xml:space="preserve">Matthew Honnibal, Ines Montani</w:t>
      </w:r>
      <w:r>
        <w:br/>
      </w:r>
      <w:r>
        <w:t xml:space="preserve">(2017)</w:t>
      </w:r>
    </w:p>
    <w:bookmarkEnd w:id="267"/>
    <w:bookmarkStart w:id="269" w:name="ref-Lgm5q6mO"/>
    <w:p>
      <w:pPr>
        <w:pStyle w:val="Bibliography"/>
      </w:pPr>
      <w:r>
        <w:t xml:space="preserve">49.</w:t>
      </w:r>
      <w:r>
        <w:t xml:space="preserve"> </w:t>
      </w:r>
      <w:r>
        <w:rPr>
          <w:b/>
        </w:rPr>
        <w:t xml:space="preserve">Odds Ratio</w:t>
      </w:r>
      <w:r>
        <w:t xml:space="preserve"> </w:t>
      </w:r>
      <w:r>
        <w:br/>
      </w:r>
      <w:r>
        <w:t xml:space="preserve">Steven Tenny, Mary R. Hoffman</w:t>
      </w:r>
      <w:r>
        <w:br/>
      </w:r>
      <w:r>
        <w:rPr>
          <w:i/>
        </w:rPr>
        <w:t xml:space="preserve">StatPearls</w:t>
      </w:r>
      <w:r>
        <w:t xml:space="preserve"> </w:t>
      </w:r>
      <w:r>
        <w:t xml:space="preserve">(2021)</w:t>
      </w:r>
      <w:r>
        <w:t xml:space="preserve"> </w:t>
      </w:r>
      <w:hyperlink r:id="rId268">
        <w:r>
          <w:rPr>
            <w:rStyle w:val="Hyperlink"/>
          </w:rPr>
          <w:t xml:space="preserve">http://www.ncbi.nlm.nih.gov/books/NBK431098/</w:t>
        </w:r>
      </w:hyperlink>
    </w:p>
    <w:bookmarkEnd w:id="269"/>
    <w:bookmarkStart w:id="270" w:name="ref-HUWvSbrt"/>
    <w:p>
      <w:pPr>
        <w:pStyle w:val="Bibliography"/>
      </w:pPr>
      <w:r>
        <w:t xml:space="preserve">50.</w:t>
      </w:r>
      <w:r>
        <w:t xml:space="preserve"> </w:t>
      </w:r>
      <w:r>
        <w:rPr>
          <w:b/>
        </w:rPr>
        <w:t xml:space="preserve">Gensim–python framework for vector space modelling</w:t>
      </w:r>
      <w:r>
        <w:t xml:space="preserve"> </w:t>
      </w:r>
      <w:r>
        <w:br/>
      </w:r>
      <w:r>
        <w:t xml:space="preserve">Radim Rehurek, Petr Sojka</w:t>
      </w:r>
      <w:r>
        <w:br/>
      </w:r>
      <w:r>
        <w:rPr>
          <w:i/>
        </w:rPr>
        <w:t xml:space="preserve">NLP Centre, Faculty of Informatics, Masaryk University, Brno, Czech Republic</w:t>
      </w:r>
      <w:r>
        <w:t xml:space="preserve"> </w:t>
      </w:r>
      <w:r>
        <w:t xml:space="preserve">(2011)</w:t>
      </w:r>
    </w:p>
    <w:bookmarkEnd w:id="270"/>
    <w:bookmarkStart w:id="272" w:name="ref-Km2ytzVD"/>
    <w:p>
      <w:pPr>
        <w:pStyle w:val="Bibliography"/>
      </w:pPr>
      <w:r>
        <w:t xml:space="preserve">51.</w:t>
      </w:r>
      <w:r>
        <w:t xml:space="preserve"> </w:t>
      </w:r>
      <w:r>
        <w:rPr>
          <w:b/>
        </w:rPr>
        <w:t xml:space="preserve">On the Dimensionality of Word Embedding</w:t>
      </w:r>
      <w:r>
        <w:t xml:space="preserve"> </w:t>
      </w:r>
      <w:r>
        <w:br/>
      </w:r>
      <w:r>
        <w:t xml:space="preserve">Zi Yin, Yuanyuan Shen</w:t>
      </w:r>
      <w:r>
        <w:br/>
      </w:r>
      <w:r>
        <w:rPr>
          <w:i/>
        </w:rPr>
        <w:t xml:space="preserve">arXiv</w:t>
      </w:r>
      <w:r>
        <w:t xml:space="preserve"> </w:t>
      </w:r>
      <w:r>
        <w:t xml:space="preserve">(2018-12-12)</w:t>
      </w:r>
      <w:r>
        <w:t xml:space="preserve"> </w:t>
      </w:r>
      <w:hyperlink r:id="rId271">
        <w:r>
          <w:rPr>
            <w:rStyle w:val="Hyperlink"/>
          </w:rPr>
          <w:t xml:space="preserve">https://arxiv.org/abs/1812.04224</w:t>
        </w:r>
      </w:hyperlink>
    </w:p>
    <w:bookmarkEnd w:id="272"/>
    <w:bookmarkStart w:id="275" w:name="ref-qkjVrvqt"/>
    <w:p>
      <w:pPr>
        <w:pStyle w:val="Bibliography"/>
      </w:pPr>
      <w:r>
        <w:t xml:space="preserve">52.</w:t>
      </w:r>
      <w:r>
        <w:t xml:space="preserve"> </w:t>
      </w:r>
      <w:r>
        <w:rPr>
          <w:b/>
        </w:rPr>
        <w:t xml:space="preserve">Probabilistic Principal Component Analysis</w:t>
      </w:r>
      <w:r>
        <w:t xml:space="preserve"> </w:t>
      </w:r>
      <w:r>
        <w:br/>
      </w:r>
      <w:r>
        <w:t xml:space="preserve">Michael E. Tipping, Christopher M. Bishop</w:t>
      </w:r>
      <w:r>
        <w:br/>
      </w:r>
      <w:r>
        <w:rPr>
          <w:i/>
        </w:rPr>
        <w:t xml:space="preserve">Journal of the Royal Statistical Society: Series B (Statistical Methodology)</w:t>
      </w:r>
      <w:r>
        <w:t xml:space="preserve"> </w:t>
      </w:r>
      <w:r>
        <w:t xml:space="preserve">(1999-08)</w:t>
      </w:r>
      <w:r>
        <w:t xml:space="preserve"> </w:t>
      </w:r>
      <w:hyperlink r:id="rId273">
        <w:r>
          <w:rPr>
            <w:rStyle w:val="Hyperlink"/>
          </w:rPr>
          <w:t xml:space="preserve">https://doi.org/b3hjwt</w:t>
        </w:r>
      </w:hyperlink>
      <w:r>
        <w:t xml:space="preserve"> </w:t>
      </w:r>
      <w:r>
        <w:br/>
      </w:r>
      <w:r>
        <w:t xml:space="preserve">DOI:</w:t>
      </w:r>
      <w:r>
        <w:t xml:space="preserve"> </w:t>
      </w:r>
      <w:hyperlink r:id="rId274">
        <w:r>
          <w:rPr>
            <w:rStyle w:val="Hyperlink"/>
          </w:rPr>
          <w:t xml:space="preserve">10.1111/1467-9868.00196</w:t>
        </w:r>
      </w:hyperlink>
    </w:p>
    <w:bookmarkEnd w:id="275"/>
    <w:bookmarkStart w:id="277" w:name="ref-vHIKEjNs"/>
    <w:p>
      <w:pPr>
        <w:pStyle w:val="Bibliography"/>
      </w:pPr>
      <w:r>
        <w:t xml:space="preserve">53.</w:t>
      </w:r>
      <w:r>
        <w:t xml:space="preserve"> </w:t>
      </w:r>
      <w:r>
        <w:rPr>
          <w:b/>
        </w:rPr>
        <w:t xml:space="preserve">Scikit-learn: Machine Learning in Python</w:t>
      </w:r>
      <w:r>
        <w:t xml:space="preserve"> </w:t>
      </w:r>
      <w:r>
        <w:br/>
      </w:r>
      <w:r>
        <w:t xml:space="preserve">Fabian Pedregosa, Gaël Varoquaux, Alexandre Gramfort, Vincent Michel, Bertrand Thirion, Olivier Grisel, Mathieu Blondel, Andreas Müller, Joel Nothman, Gilles Louppe, … Édouard Duchesnay</w:t>
      </w:r>
      <w:r>
        <w:br/>
      </w:r>
      <w:r>
        <w:rPr>
          <w:i/>
        </w:rPr>
        <w:t xml:space="preserve">arXiv</w:t>
      </w:r>
      <w:r>
        <w:t xml:space="preserve"> </w:t>
      </w:r>
      <w:r>
        <w:t xml:space="preserve">(2018-06-06)</w:t>
      </w:r>
      <w:r>
        <w:t xml:space="preserve"> </w:t>
      </w:r>
      <w:hyperlink r:id="rId276">
        <w:r>
          <w:rPr>
            <w:rStyle w:val="Hyperlink"/>
          </w:rPr>
          <w:t xml:space="preserve">https://arxiv.org/abs/1201.0490</w:t>
        </w:r>
      </w:hyperlink>
    </w:p>
    <w:bookmarkEnd w:id="277"/>
    <w:bookmarkStart w:id="279" w:name="ref-7tMTyalf"/>
    <w:p>
      <w:pPr>
        <w:pStyle w:val="Bibliography"/>
      </w:pPr>
      <w:r>
        <w:t xml:space="preserve">54.</w:t>
      </w:r>
      <w:r>
        <w:t xml:space="preserve"> </w:t>
      </w:r>
      <w:r>
        <w:rPr>
          <w:b/>
        </w:rPr>
        <w:t xml:space="preserve">Finding structure with randomness: Probabilistic algorithms for constructing approximate matrix decompositions</w:t>
      </w:r>
      <w:r>
        <w:t xml:space="preserve"> </w:t>
      </w:r>
      <w:r>
        <w:br/>
      </w:r>
      <w:r>
        <w:t xml:space="preserve">Nathan Halko, Per-Gunnar Martinsson, Joel A. Tropp</w:t>
      </w:r>
      <w:r>
        <w:br/>
      </w:r>
      <w:r>
        <w:rPr>
          <w:i/>
        </w:rPr>
        <w:t xml:space="preserve">arXiv</w:t>
      </w:r>
      <w:r>
        <w:t xml:space="preserve"> </w:t>
      </w:r>
      <w:r>
        <w:t xml:space="preserve">(2014-04-29)</w:t>
      </w:r>
      <w:r>
        <w:t xml:space="preserve"> </w:t>
      </w:r>
      <w:hyperlink r:id="rId278">
        <w:r>
          <w:rPr>
            <w:rStyle w:val="Hyperlink"/>
          </w:rPr>
          <w:t xml:space="preserve">https://arxiv.org/abs/0909.4061</w:t>
        </w:r>
      </w:hyperlink>
    </w:p>
    <w:bookmarkEnd w:id="279"/>
    <w:bookmarkStart w:id="282" w:name="ref-1Bpwk7s3x"/>
    <w:p>
      <w:pPr>
        <w:pStyle w:val="Bibliography"/>
      </w:pPr>
      <w:r>
        <w:t xml:space="preserve">55.</w:t>
      </w:r>
      <w:r>
        <w:t xml:space="preserve"> </w:t>
      </w:r>
      <w:r>
        <w:rPr>
          <w:b/>
        </w:rPr>
        <w:t xml:space="preserve">The</w:t>
      </w:r>
      <w:r>
        <w:rPr>
          <w:b/>
        </w:rPr>
        <w:t xml:space="preserve"> </w:t>
      </w:r>
      <w:r>
        <w:rPr>
          <w:i/>
          <w:b/>
        </w:rPr>
        <w:t xml:space="preserve">Drosophila</w:t>
      </w:r>
      <w:r>
        <w:rPr>
          <w:b/>
        </w:rPr>
        <w:t xml:space="preserve"> </w:t>
      </w:r>
      <w:r>
        <w:rPr>
          <w:b/>
        </w:rPr>
        <w:t xml:space="preserve">Cortactin Binding Protein 2 homolog,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Cold Spring Harbor Laboratory</w:t>
      </w:r>
      <w:r>
        <w:t xml:space="preserve"> </w:t>
      </w:r>
      <w:r>
        <w:t xml:space="preserve">(2018-07-24)</w:t>
      </w:r>
      <w:r>
        <w:t xml:space="preserve"> </w:t>
      </w:r>
      <w:hyperlink r:id="rId280">
        <w:r>
          <w:rPr>
            <w:rStyle w:val="Hyperlink"/>
          </w:rPr>
          <w:t xml:space="preserve">https://doi.org/gg4hp7</w:t>
        </w:r>
      </w:hyperlink>
      <w:r>
        <w:t xml:space="preserve"> </w:t>
      </w:r>
      <w:r>
        <w:br/>
      </w:r>
      <w:r>
        <w:t xml:space="preserve">DOI:</w:t>
      </w:r>
      <w:r>
        <w:t xml:space="preserve"> </w:t>
      </w:r>
      <w:hyperlink r:id="rId281">
        <w:r>
          <w:rPr>
            <w:rStyle w:val="Hyperlink"/>
          </w:rPr>
          <w:t xml:space="preserve">10.1101/376665</w:t>
        </w:r>
      </w:hyperlink>
    </w:p>
    <w:bookmarkEnd w:id="282"/>
    <w:bookmarkStart w:id="287" w:name="ref-iBFkqblV"/>
    <w:p>
      <w:pPr>
        <w:pStyle w:val="Bibliography"/>
      </w:pPr>
      <w:r>
        <w:t xml:space="preserve">56.</w:t>
      </w:r>
      <w:r>
        <w:t xml:space="preserve"> </w:t>
      </w:r>
      <w:r>
        <w:rPr>
          <w:b/>
        </w:rPr>
        <w:t xml:space="preserve">The</w:t>
      </w:r>
      <w:r>
        <w:rPr>
          <w:b/>
        </w:rPr>
        <w:t xml:space="preserve"> </w:t>
      </w:r>
      <w:r>
        <w:rPr>
          <w:i/>
          <w:b/>
        </w:rPr>
        <w:t xml:space="preserve">Drosophila</w:t>
      </w:r>
      <w:r>
        <w:rPr>
          <w:b/>
        </w:rPr>
        <w:t xml:space="preserve"> </w:t>
      </w:r>
      <w:r>
        <w:rPr>
          <w:b/>
        </w:rPr>
        <w:t xml:space="preserve">protein,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Biology Open</w:t>
      </w:r>
      <w:r>
        <w:t xml:space="preserve"> </w:t>
      </w:r>
      <w:r>
        <w:t xml:space="preserve">(2019-01-01)</w:t>
      </w:r>
      <w:r>
        <w:t xml:space="preserve"> </w:t>
      </w:r>
      <w:hyperlink r:id="rId283">
        <w:r>
          <w:rPr>
            <w:rStyle w:val="Hyperlink"/>
          </w:rPr>
          <w:t xml:space="preserve">https://doi.org/gg4hp8</w:t>
        </w:r>
      </w:hyperlink>
      <w:r>
        <w:t xml:space="preserve"> </w:t>
      </w:r>
      <w:r>
        <w:br/>
      </w:r>
      <w:r>
        <w:t xml:space="preserve">DOI:</w:t>
      </w:r>
      <w:r>
        <w:t xml:space="preserve"> </w:t>
      </w:r>
      <w:hyperlink r:id="rId284">
        <w:r>
          <w:rPr>
            <w:rStyle w:val="Hyperlink"/>
          </w:rPr>
          <w:t xml:space="preserve">10.1242/bio.038232</w:t>
        </w:r>
      </w:hyperlink>
      <w:r>
        <w:t xml:space="preserve"> </w:t>
      </w:r>
      <w:r>
        <w:t xml:space="preserve">· PMID:</w:t>
      </w:r>
      <w:r>
        <w:t xml:space="preserve"> </w:t>
      </w:r>
      <w:hyperlink r:id="rId285">
        <w:r>
          <w:rPr>
            <w:rStyle w:val="Hyperlink"/>
          </w:rPr>
          <w:t xml:space="preserve">31164339</w:t>
        </w:r>
      </w:hyperlink>
      <w:r>
        <w:t xml:space="preserve"> </w:t>
      </w:r>
      <w:r>
        <w:t xml:space="preserve">· PMCID:</w:t>
      </w:r>
      <w:r>
        <w:t xml:space="preserve"> </w:t>
      </w:r>
      <w:hyperlink r:id="rId286">
        <w:r>
          <w:rPr>
            <w:rStyle w:val="Hyperlink"/>
          </w:rPr>
          <w:t xml:space="preserve">PMC6602326</w:t>
        </w:r>
      </w:hyperlink>
    </w:p>
    <w:bookmarkEnd w:id="287"/>
    <w:bookmarkStart w:id="292" w:name="ref-PQlBxj25"/>
    <w:p>
      <w:pPr>
        <w:pStyle w:val="Bibliography"/>
      </w:pPr>
      <w:r>
        <w:t xml:space="preserve">57.</w:t>
      </w:r>
      <w:r>
        <w:t xml:space="preserve"> </w:t>
      </w:r>
      <w:r>
        <w:rPr>
          <w:b/>
        </w:rPr>
        <w:t xml:space="preserve">Understanding survival analysis: Kaplan-Meier estimate</w:t>
      </w:r>
      <w:r>
        <w:t xml:space="preserve"> </w:t>
      </w:r>
      <w:r>
        <w:br/>
      </w:r>
      <w:r>
        <w:t xml:space="preserve">Jugal Kishore, ManishKumar Goel, Pardeep Khanna</w:t>
      </w:r>
      <w:r>
        <w:br/>
      </w:r>
      <w:r>
        <w:rPr>
          <w:i/>
        </w:rPr>
        <w:t xml:space="preserve">International Journal of Ayurveda Research</w:t>
      </w:r>
      <w:r>
        <w:t xml:space="preserve"> </w:t>
      </w:r>
      <w:r>
        <w:t xml:space="preserve">(2010)</w:t>
      </w:r>
      <w:r>
        <w:t xml:space="preserve"> </w:t>
      </w:r>
      <w:hyperlink r:id="rId288">
        <w:r>
          <w:rPr>
            <w:rStyle w:val="Hyperlink"/>
          </w:rPr>
          <w:t xml:space="preserve">https://doi.org/fdft75</w:t>
        </w:r>
      </w:hyperlink>
      <w:r>
        <w:t xml:space="preserve"> </w:t>
      </w:r>
      <w:r>
        <w:br/>
      </w:r>
      <w:r>
        <w:t xml:space="preserve">DOI:</w:t>
      </w:r>
      <w:r>
        <w:t xml:space="preserve"> </w:t>
      </w:r>
      <w:hyperlink r:id="rId289">
        <w:r>
          <w:rPr>
            <w:rStyle w:val="Hyperlink"/>
          </w:rPr>
          <w:t xml:space="preserve">10.4103/0974-7788.76794</w:t>
        </w:r>
      </w:hyperlink>
      <w:r>
        <w:t xml:space="preserve"> </w:t>
      </w:r>
      <w:r>
        <w:t xml:space="preserve">· PMID:</w:t>
      </w:r>
      <w:r>
        <w:t xml:space="preserve"> </w:t>
      </w:r>
      <w:hyperlink r:id="rId290">
        <w:r>
          <w:rPr>
            <w:rStyle w:val="Hyperlink"/>
          </w:rPr>
          <w:t xml:space="preserve">21455458</w:t>
        </w:r>
      </w:hyperlink>
      <w:r>
        <w:t xml:space="preserve"> </w:t>
      </w:r>
      <w:r>
        <w:t xml:space="preserve">· PMCID:</w:t>
      </w:r>
      <w:r>
        <w:t xml:space="preserve"> </w:t>
      </w:r>
      <w:hyperlink r:id="rId291">
        <w:r>
          <w:rPr>
            <w:rStyle w:val="Hyperlink"/>
          </w:rPr>
          <w:t xml:space="preserve">PMC3059453</w:t>
        </w:r>
      </w:hyperlink>
    </w:p>
    <w:bookmarkEnd w:id="292"/>
    <w:bookmarkStart w:id="295" w:name="ref-4TsSA7hy"/>
    <w:p>
      <w:pPr>
        <w:pStyle w:val="Bibliography"/>
      </w:pPr>
      <w:r>
        <w:t xml:space="preserve">58.</w:t>
      </w:r>
      <w:r>
        <w:t xml:space="preserve"> </w:t>
      </w:r>
      <w:r>
        <w:rPr>
          <w:b/>
        </w:rPr>
        <w:t xml:space="preserve">CamDavidsonPilon/lifelines: v0.25.6</w:t>
      </w:r>
      <w:r>
        <w:t xml:space="preserve"> </w:t>
      </w:r>
      <w:r>
        <w:br/>
      </w:r>
      <w:r>
        <w:t xml:space="preserve">Cameron Davidson-Pilon, Jonas Kalderstam, Noah Jacobson, Sean-Reed, Ben Kuhn, Paul Zivich, Mike Williamson, AbdealiJK, Deepyaman Datta, Andrew Fiore-Gartland, … Jlim13</w:t>
      </w:r>
      <w:r>
        <w:br/>
      </w:r>
      <w:r>
        <w:rPr>
          <w:i/>
        </w:rPr>
        <w:t xml:space="preserve">Zenodo</w:t>
      </w:r>
      <w:r>
        <w:t xml:space="preserve"> </w:t>
      </w:r>
      <w:r>
        <w:t xml:space="preserve">(2020-10-26)</w:t>
      </w:r>
      <w:r>
        <w:t xml:space="preserve"> </w:t>
      </w:r>
      <w:hyperlink r:id="rId293">
        <w:r>
          <w:rPr>
            <w:rStyle w:val="Hyperlink"/>
          </w:rPr>
          <w:t xml:space="preserve">https://doi.org/ghh2d3</w:t>
        </w:r>
      </w:hyperlink>
      <w:r>
        <w:t xml:space="preserve"> </w:t>
      </w:r>
      <w:r>
        <w:br/>
      </w:r>
      <w:r>
        <w:t xml:space="preserve">DOI:</w:t>
      </w:r>
      <w:r>
        <w:t xml:space="preserve"> </w:t>
      </w:r>
      <w:hyperlink r:id="rId294">
        <w:r>
          <w:rPr>
            <w:rStyle w:val="Hyperlink"/>
          </w:rPr>
          <w:t xml:space="preserve">10.5281/zenodo.4136578</w:t>
        </w:r>
      </w:hyperlink>
    </w:p>
    <w:bookmarkEnd w:id="295"/>
    <w:bookmarkStart w:id="299" w:name="ref-mZvqlKk6"/>
    <w:p>
      <w:pPr>
        <w:pStyle w:val="Bibliography"/>
      </w:pPr>
      <w:r>
        <w:t xml:space="preserve">59.</w:t>
      </w:r>
      <w:r>
        <w:t xml:space="preserve"> </w:t>
      </w:r>
      <w:r>
        <w:rPr>
          <w:b/>
        </w:rPr>
        <w:t xml:space="preserve">Journal/Author Name Estimator (JANE)</w:t>
      </w:r>
      <w:r>
        <w:t xml:space="preserve"> </w:t>
      </w:r>
      <w:r>
        <w:br/>
      </w:r>
      <w:r>
        <w:t xml:space="preserve">Carolann Lee Curry</w:t>
      </w:r>
      <w:r>
        <w:br/>
      </w:r>
      <w:r>
        <w:rPr>
          <w:i/>
        </w:rPr>
        <w:t xml:space="preserve">Journal of the Medical Library Association</w:t>
      </w:r>
      <w:r>
        <w:t xml:space="preserve"> </w:t>
      </w:r>
      <w:r>
        <w:t xml:space="preserve">(2019-01-04)</w:t>
      </w:r>
      <w:r>
        <w:t xml:space="preserve"> </w:t>
      </w:r>
      <w:hyperlink r:id="rId296">
        <w:r>
          <w:rPr>
            <w:rStyle w:val="Hyperlink"/>
          </w:rPr>
          <w:t xml:space="preserve">https://doi.org/ghjw7j</w:t>
        </w:r>
      </w:hyperlink>
      <w:r>
        <w:t xml:space="preserve"> </w:t>
      </w:r>
      <w:r>
        <w:br/>
      </w:r>
      <w:r>
        <w:t xml:space="preserve">DOI:</w:t>
      </w:r>
      <w:r>
        <w:t xml:space="preserve"> </w:t>
      </w:r>
      <w:hyperlink r:id="rId297">
        <w:r>
          <w:rPr>
            <w:rStyle w:val="Hyperlink"/>
          </w:rPr>
          <w:t xml:space="preserve">10.5195/jmla.2019.598</w:t>
        </w:r>
      </w:hyperlink>
      <w:r>
        <w:t xml:space="preserve"> </w:t>
      </w:r>
      <w:r>
        <w:t xml:space="preserve">· PMCID:</w:t>
      </w:r>
      <w:r>
        <w:t xml:space="preserve"> </w:t>
      </w:r>
      <w:hyperlink r:id="rId298">
        <w:r>
          <w:rPr>
            <w:rStyle w:val="Hyperlink"/>
          </w:rPr>
          <w:t xml:space="preserve">PMC6300233</w:t>
        </w:r>
      </w:hyperlink>
    </w:p>
    <w:bookmarkEnd w:id="299"/>
    <w:bookmarkStart w:id="301" w:name="ref-icndlpmW"/>
    <w:p>
      <w:pPr>
        <w:pStyle w:val="Bibliography"/>
      </w:pPr>
      <w:r>
        <w:t xml:space="preserve">60.</w:t>
      </w:r>
      <w:r>
        <w:t xml:space="preserve"> </w:t>
      </w:r>
      <w:r>
        <w:rPr>
          <w:b/>
        </w:rPr>
        <w:t xml:space="preserve">Introduction — PyMuPDF 1.19.1 documentation</w:t>
      </w:r>
      <w:r>
        <w:t xml:space="preserve"> </w:t>
      </w:r>
      <w:hyperlink r:id="rId300">
        <w:r>
          <w:rPr>
            <w:rStyle w:val="Hyperlink"/>
          </w:rPr>
          <w:t xml:space="preserve">https://pymupdf.readthedocs.io/en/latest/intro.html</w:t>
        </w:r>
      </w:hyperlink>
    </w:p>
    <w:bookmarkEnd w:id="301"/>
    <w:bookmarkStart w:id="304" w:name="ref-LxhnWcbN"/>
    <w:p>
      <w:pPr>
        <w:pStyle w:val="Bibliography"/>
      </w:pPr>
      <w:r>
        <w:t xml:space="preserve">61.</w:t>
      </w:r>
      <w:r>
        <w:t xml:space="preserve"> </w:t>
      </w:r>
      <w:r>
        <w:rPr>
          <w:b/>
        </w:rPr>
        <w:t xml:space="preserve">Assessing the Heterogeneity of Cardiac Non-myocytes and the Effect of Cell Culture with Integrative Single Cell Analysis</w:t>
      </w:r>
      <w:r>
        <w:t xml:space="preserve"> </w:t>
      </w:r>
      <w:r>
        <w:br/>
      </w:r>
      <w:r>
        <w:t xml:space="preserve">Brian S. Iskra, Logan Davis, Henry E. Miller, Yu-Chiao Chiu, Alexander R. Bishop, Yidong Chen, Gregory J. Aune</w:t>
      </w:r>
      <w:r>
        <w:br/>
      </w:r>
      <w:r>
        <w:rPr>
          <w:i/>
        </w:rPr>
        <w:t xml:space="preserve">Cold Spring Harbor Laboratory</w:t>
      </w:r>
      <w:r>
        <w:t xml:space="preserve"> </w:t>
      </w:r>
      <w:r>
        <w:t xml:space="preserve">(2020-03-05)</w:t>
      </w:r>
      <w:r>
        <w:t xml:space="preserve"> </w:t>
      </w:r>
      <w:hyperlink r:id="rId302">
        <w:r>
          <w:rPr>
            <w:rStyle w:val="Hyperlink"/>
          </w:rPr>
          <w:t xml:space="preserve">https://doi.org/gg9353</w:t>
        </w:r>
      </w:hyperlink>
      <w:r>
        <w:t xml:space="preserve"> </w:t>
      </w:r>
      <w:r>
        <w:br/>
      </w:r>
      <w:r>
        <w:t xml:space="preserve">DOI:</w:t>
      </w:r>
      <w:r>
        <w:t xml:space="preserve"> </w:t>
      </w:r>
      <w:hyperlink r:id="rId303">
        <w:r>
          <w:rPr>
            <w:rStyle w:val="Hyperlink"/>
          </w:rPr>
          <w:t xml:space="preserve">10.1101/2020.03.04.975177</w:t>
        </w:r>
      </w:hyperlink>
    </w:p>
    <w:bookmarkEnd w:id="304"/>
    <w:bookmarkStart w:id="307" w:name="ref-f22ESynO"/>
    <w:p>
      <w:pPr>
        <w:pStyle w:val="Bibliography"/>
      </w:pPr>
      <w:r>
        <w:t xml:space="preserve">62.</w:t>
      </w:r>
      <w:r>
        <w:t xml:space="preserve"> </w:t>
      </w:r>
      <w:r>
        <w:rPr>
          <w:b/>
        </w:rPr>
        <w:t xml:space="preserve">Preprinting the COVID-19 pandemic</w:t>
      </w:r>
      <w:r>
        <w:t xml:space="preserve"> </w:t>
      </w:r>
      <w:r>
        <w:br/>
      </w:r>
      <w:r>
        <w:t xml:space="preserve">Nicholas Fraser, Liam Brierley, Gautam Dey, Jessica K Polka, Máté Pálfy, Federico Nanni, Jonathon Alexis Coates</w:t>
      </w:r>
      <w:r>
        <w:br/>
      </w:r>
      <w:r>
        <w:rPr>
          <w:i/>
        </w:rPr>
        <w:t xml:space="preserve">Cold Spring Harbor Laboratory</w:t>
      </w:r>
      <w:r>
        <w:t xml:space="preserve"> </w:t>
      </w:r>
      <w:r>
        <w:t xml:space="preserve">(2021-02-05)</w:t>
      </w:r>
      <w:r>
        <w:t xml:space="preserve"> </w:t>
      </w:r>
      <w:hyperlink r:id="rId305">
        <w:r>
          <w:rPr>
            <w:rStyle w:val="Hyperlink"/>
          </w:rPr>
          <w:t xml:space="preserve">https://doi.org/dxdb</w:t>
        </w:r>
      </w:hyperlink>
      <w:r>
        <w:t xml:space="preserve"> </w:t>
      </w:r>
      <w:r>
        <w:br/>
      </w:r>
      <w:r>
        <w:t xml:space="preserve">DOI:</w:t>
      </w:r>
      <w:r>
        <w:t xml:space="preserve"> </w:t>
      </w:r>
      <w:hyperlink r:id="rId306">
        <w:r>
          <w:rPr>
            <w:rStyle w:val="Hyperlink"/>
          </w:rPr>
          <w:t xml:space="preserve">10.1101/2020.05.22.111294</w:t>
        </w:r>
      </w:hyperlink>
    </w:p>
    <w:bookmarkEnd w:id="307"/>
    <w:bookmarkStart w:id="309" w:name="ref-KyVRyag"/>
    <w:p>
      <w:pPr>
        <w:pStyle w:val="Bibliography"/>
      </w:pPr>
      <w:r>
        <w:t xml:space="preserve">63.</w:t>
      </w:r>
      <w:r>
        <w:t xml:space="preserve"> </w:t>
      </w:r>
      <w:r>
        <w:rPr>
          <w:b/>
        </w:rPr>
        <w:t xml:space="preserve">PMCID - PMID - Manuscript ID - DOI Converter</w:t>
      </w:r>
      <w:r>
        <w:t xml:space="preserve"> </w:t>
      </w:r>
      <w:hyperlink r:id="rId308">
        <w:r>
          <w:rPr>
            <w:rStyle w:val="Hyperlink"/>
          </w:rPr>
          <w:t xml:space="preserve">https://www.ncbi.nlm.nih.gov/pmc/pmctopmid/</w:t>
        </w:r>
      </w:hyperlink>
    </w:p>
    <w:bookmarkEnd w:id="309"/>
    <w:bookmarkStart w:id="314" w:name="ref-mTE5h91z"/>
    <w:p>
      <w:pPr>
        <w:pStyle w:val="Bibliography"/>
      </w:pPr>
      <w:r>
        <w:t xml:space="preserve">64.</w:t>
      </w:r>
      <w:r>
        <w:t xml:space="preserve"> </w:t>
      </w:r>
      <w:r>
        <w:rPr>
          <w:b/>
        </w:rPr>
        <w:t xml:space="preserve">Altmetric Scores, Citations, and Publication of Studies Posted as Preprints</w:t>
      </w:r>
      <w:r>
        <w:t xml:space="preserve"> </w:t>
      </w:r>
      <w:r>
        <w:br/>
      </w:r>
      <w:r>
        <w:t xml:space="preserve">Stylianos Serghiou, John P. A. Ioannidis</w:t>
      </w:r>
      <w:r>
        <w:br/>
      </w:r>
      <w:r>
        <w:rPr>
          <w:i/>
        </w:rPr>
        <w:t xml:space="preserve">JAMA</w:t>
      </w:r>
      <w:r>
        <w:t xml:space="preserve"> </w:t>
      </w:r>
      <w:r>
        <w:t xml:space="preserve">(2018-01-23)</w:t>
      </w:r>
      <w:r>
        <w:t xml:space="preserve"> </w:t>
      </w:r>
      <w:hyperlink r:id="rId310">
        <w:r>
          <w:rPr>
            <w:rStyle w:val="Hyperlink"/>
          </w:rPr>
          <w:t xml:space="preserve">https://doi.org/gftc69</w:t>
        </w:r>
      </w:hyperlink>
      <w:r>
        <w:t xml:space="preserve"> </w:t>
      </w:r>
      <w:r>
        <w:br/>
      </w:r>
      <w:r>
        <w:t xml:space="preserve">DOI:</w:t>
      </w:r>
      <w:r>
        <w:t xml:space="preserve"> </w:t>
      </w:r>
      <w:hyperlink r:id="rId311">
        <w:r>
          <w:rPr>
            <w:rStyle w:val="Hyperlink"/>
          </w:rPr>
          <w:t xml:space="preserve">10.1001/jama.2017.21168</w:t>
        </w:r>
      </w:hyperlink>
      <w:r>
        <w:t xml:space="preserve"> </w:t>
      </w:r>
      <w:r>
        <w:t xml:space="preserve">· PMID:</w:t>
      </w:r>
      <w:r>
        <w:t xml:space="preserve"> </w:t>
      </w:r>
      <w:hyperlink r:id="rId312">
        <w:r>
          <w:rPr>
            <w:rStyle w:val="Hyperlink"/>
          </w:rPr>
          <w:t xml:space="preserve">29362788</w:t>
        </w:r>
      </w:hyperlink>
      <w:r>
        <w:t xml:space="preserve"> </w:t>
      </w:r>
      <w:r>
        <w:t xml:space="preserve">· PMCID:</w:t>
      </w:r>
      <w:r>
        <w:t xml:space="preserve"> </w:t>
      </w:r>
      <w:hyperlink r:id="rId313">
        <w:r>
          <w:rPr>
            <w:rStyle w:val="Hyperlink"/>
          </w:rPr>
          <w:t xml:space="preserve">PMC5833561</w:t>
        </w:r>
      </w:hyperlink>
    </w:p>
    <w:bookmarkEnd w:id="314"/>
    <w:bookmarkStart w:id="319" w:name="ref-TMxQYqVE"/>
    <w:p>
      <w:pPr>
        <w:pStyle w:val="Bibliography"/>
      </w:pPr>
      <w:r>
        <w:t xml:space="preserve">65.</w:t>
      </w:r>
      <w:r>
        <w:t xml:space="preserve"> </w:t>
      </w:r>
      <w:r>
        <w:rPr>
          <w:b/>
        </w:rPr>
        <w:t xml:space="preserve">Peer review and the publication process</w:t>
      </w:r>
      <w:r>
        <w:t xml:space="preserve"> </w:t>
      </w:r>
      <w:r>
        <w:br/>
      </w:r>
      <w:r>
        <w:t xml:space="preserve">Parveen Azam Ali, Roger Watson</w:t>
      </w:r>
      <w:r>
        <w:br/>
      </w:r>
      <w:r>
        <w:rPr>
          <w:i/>
        </w:rPr>
        <w:t xml:space="preserve">Nursing Open</w:t>
      </w:r>
      <w:r>
        <w:t xml:space="preserve"> </w:t>
      </w:r>
      <w:r>
        <w:t xml:space="preserve">(2016-03-16)</w:t>
      </w:r>
      <w:r>
        <w:t xml:space="preserve"> </w:t>
      </w:r>
      <w:hyperlink r:id="rId315">
        <w:r>
          <w:rPr>
            <w:rStyle w:val="Hyperlink"/>
          </w:rPr>
          <w:t xml:space="preserve">https://doi.org/c4g8</w:t>
        </w:r>
      </w:hyperlink>
      <w:r>
        <w:t xml:space="preserve"> </w:t>
      </w:r>
      <w:r>
        <w:br/>
      </w:r>
      <w:r>
        <w:t xml:space="preserve">DOI:</w:t>
      </w:r>
      <w:r>
        <w:t xml:space="preserve"> </w:t>
      </w:r>
      <w:hyperlink r:id="rId316">
        <w:r>
          <w:rPr>
            <w:rStyle w:val="Hyperlink"/>
          </w:rPr>
          <w:t xml:space="preserve">10.1002/nop2.51</w:t>
        </w:r>
      </w:hyperlink>
      <w:r>
        <w:t xml:space="preserve"> </w:t>
      </w:r>
      <w:r>
        <w:t xml:space="preserve">· PMID:</w:t>
      </w:r>
      <w:r>
        <w:t xml:space="preserve"> </w:t>
      </w:r>
      <w:hyperlink r:id="rId317">
        <w:r>
          <w:rPr>
            <w:rStyle w:val="Hyperlink"/>
          </w:rPr>
          <w:t xml:space="preserve">27708830</w:t>
        </w:r>
      </w:hyperlink>
      <w:r>
        <w:t xml:space="preserve"> </w:t>
      </w:r>
      <w:r>
        <w:t xml:space="preserve">· PMCID:</w:t>
      </w:r>
      <w:r>
        <w:t xml:space="preserve"> </w:t>
      </w:r>
      <w:hyperlink r:id="rId318">
        <w:r>
          <w:rPr>
            <w:rStyle w:val="Hyperlink"/>
          </w:rPr>
          <w:t xml:space="preserve">PMC5050543</w:t>
        </w:r>
      </w:hyperlink>
    </w:p>
    <w:bookmarkEnd w:id="319"/>
    <w:bookmarkStart w:id="324" w:name="ref-SkPpj3hW"/>
    <w:p>
      <w:pPr>
        <w:pStyle w:val="Bibliography"/>
      </w:pPr>
      <w:r>
        <w:t xml:space="preserve">66.</w:t>
      </w:r>
      <w:r>
        <w:t xml:space="preserve"> </w:t>
      </w:r>
      <w:r>
        <w:rPr>
          <w:b/>
        </w:rPr>
        <w:t xml:space="preserve">BioBERT: a pre-trained biomedical language representation model for biomedical text mining</w:t>
      </w:r>
      <w:r>
        <w:t xml:space="preserve"> </w:t>
      </w:r>
      <w:r>
        <w:br/>
      </w:r>
      <w:r>
        <w:t xml:space="preserve">Jinhyuk Lee, Wonjin Yoon, Sungdong Kim, Donghyeon Kim, Sunkyu Kim, Chan Ho So, Jaewoo Kang</w:t>
      </w:r>
      <w:r>
        <w:br/>
      </w:r>
      <w:r>
        <w:rPr>
          <w:i/>
        </w:rPr>
        <w:t xml:space="preserve">Bioinformatics</w:t>
      </w:r>
      <w:r>
        <w:t xml:space="preserve"> </w:t>
      </w:r>
      <w:r>
        <w:t xml:space="preserve">(2019-09-10)</w:t>
      </w:r>
      <w:r>
        <w:t xml:space="preserve"> </w:t>
      </w:r>
      <w:hyperlink r:id="rId320">
        <w:r>
          <w:rPr>
            <w:rStyle w:val="Hyperlink"/>
          </w:rPr>
          <w:t xml:space="preserve">https://doi.org/ggh5qq</w:t>
        </w:r>
      </w:hyperlink>
      <w:r>
        <w:t xml:space="preserve"> </w:t>
      </w:r>
      <w:r>
        <w:br/>
      </w:r>
      <w:r>
        <w:t xml:space="preserve">DOI:</w:t>
      </w:r>
      <w:r>
        <w:t xml:space="preserve"> </w:t>
      </w:r>
      <w:hyperlink r:id="rId321">
        <w:r>
          <w:rPr>
            <w:rStyle w:val="Hyperlink"/>
          </w:rPr>
          <w:t xml:space="preserve">10.1093/bioinformatics/btz682</w:t>
        </w:r>
      </w:hyperlink>
      <w:r>
        <w:t xml:space="preserve"> </w:t>
      </w:r>
      <w:r>
        <w:t xml:space="preserve">· PMID:</w:t>
      </w:r>
      <w:r>
        <w:t xml:space="preserve"> </w:t>
      </w:r>
      <w:hyperlink r:id="rId322">
        <w:r>
          <w:rPr>
            <w:rStyle w:val="Hyperlink"/>
          </w:rPr>
          <w:t xml:space="preserve">31501885</w:t>
        </w:r>
      </w:hyperlink>
      <w:r>
        <w:t xml:space="preserve"> </w:t>
      </w:r>
      <w:r>
        <w:t xml:space="preserve">· PMCID:</w:t>
      </w:r>
      <w:r>
        <w:t xml:space="preserve"> </w:t>
      </w:r>
      <w:hyperlink r:id="rId323">
        <w:r>
          <w:rPr>
            <w:rStyle w:val="Hyperlink"/>
          </w:rPr>
          <w:t xml:space="preserve">PMC7703786</w:t>
        </w:r>
      </w:hyperlink>
    </w:p>
    <w:bookmarkEnd w:id="324"/>
    <w:bookmarkStart w:id="328" w:name="ref-kPI0iXkU"/>
    <w:p>
      <w:pPr>
        <w:pStyle w:val="Bibliography"/>
      </w:pPr>
      <w:r>
        <w:t xml:space="preserve">67.</w:t>
      </w:r>
      <w:r>
        <w:t xml:space="preserve"> </w:t>
      </w:r>
      <w:r>
        <w:rPr>
          <w:b/>
        </w:rPr>
        <w:t xml:space="preserve">Unsupervised word embeddings capture latent knowledge from materials science literature</w:t>
      </w:r>
      <w:r>
        <w:t xml:space="preserve"> </w:t>
      </w:r>
      <w:r>
        <w:br/>
      </w:r>
      <w:r>
        <w:t xml:space="preserve">Vahe Tshitoyan, John Dagdelen, Leigh Weston, Alexander Dunn, Ziqin Rong, Olga Kononova, Kristin A. Persson, Gerbrand Ceder, Anubhav Jain</w:t>
      </w:r>
      <w:r>
        <w:br/>
      </w:r>
      <w:r>
        <w:rPr>
          <w:i/>
        </w:rPr>
        <w:t xml:space="preserve">Nature</w:t>
      </w:r>
      <w:r>
        <w:t xml:space="preserve"> </w:t>
      </w:r>
      <w:r>
        <w:t xml:space="preserve">(2019-07-03)</w:t>
      </w:r>
      <w:r>
        <w:t xml:space="preserve"> </w:t>
      </w:r>
      <w:hyperlink r:id="rId325">
        <w:r>
          <w:rPr>
            <w:rStyle w:val="Hyperlink"/>
          </w:rPr>
          <w:t xml:space="preserve">https://doi.org/gf4kk5</w:t>
        </w:r>
      </w:hyperlink>
      <w:r>
        <w:t xml:space="preserve"> </w:t>
      </w:r>
      <w:r>
        <w:br/>
      </w:r>
      <w:r>
        <w:t xml:space="preserve">DOI:</w:t>
      </w:r>
      <w:r>
        <w:t xml:space="preserve"> </w:t>
      </w:r>
      <w:hyperlink r:id="rId326">
        <w:r>
          <w:rPr>
            <w:rStyle w:val="Hyperlink"/>
          </w:rPr>
          <w:t xml:space="preserve">10.1038/s41586-019-1335-8</w:t>
        </w:r>
      </w:hyperlink>
      <w:r>
        <w:t xml:space="preserve"> </w:t>
      </w:r>
      <w:r>
        <w:t xml:space="preserve">· PMID:</w:t>
      </w:r>
      <w:r>
        <w:t xml:space="preserve"> </w:t>
      </w:r>
      <w:hyperlink r:id="rId327">
        <w:r>
          <w:rPr>
            <w:rStyle w:val="Hyperlink"/>
          </w:rPr>
          <w:t xml:space="preserve">31270483</w:t>
        </w:r>
      </w:hyperlink>
    </w:p>
    <w:bookmarkEnd w:id="328"/>
    <w:bookmarkStart w:id="330" w:name="ref-17IHBAq05"/>
    <w:p>
      <w:pPr>
        <w:pStyle w:val="Bibliography"/>
      </w:pPr>
      <w:r>
        <w:t xml:space="preserve">68.</w:t>
      </w:r>
      <w:r>
        <w:t xml:space="preserve"> </w:t>
      </w:r>
      <w:r>
        <w:rPr>
          <w:b/>
        </w:rPr>
        <w:t xml:space="preserve">Efficient Vector Representation for Documents through Corruption</w:t>
      </w:r>
      <w:r>
        <w:t xml:space="preserve"> </w:t>
      </w:r>
      <w:r>
        <w:br/>
      </w:r>
      <w:r>
        <w:t xml:space="preserve">Minmin Chen</w:t>
      </w:r>
      <w:r>
        <w:br/>
      </w:r>
      <w:r>
        <w:rPr>
          <w:i/>
        </w:rPr>
        <w:t xml:space="preserve">arXiv</w:t>
      </w:r>
      <w:r>
        <w:t xml:space="preserve"> </w:t>
      </w:r>
      <w:r>
        <w:t xml:space="preserve">(2017-07-11)</w:t>
      </w:r>
      <w:r>
        <w:t xml:space="preserve"> </w:t>
      </w:r>
      <w:hyperlink r:id="rId329">
        <w:r>
          <w:rPr>
            <w:rStyle w:val="Hyperlink"/>
          </w:rPr>
          <w:t xml:space="preserve">https://arxiv.org/abs/1707.02377</w:t>
        </w:r>
      </w:hyperlink>
    </w:p>
    <w:bookmarkEnd w:id="330"/>
    <w:bookmarkStart w:id="332" w:name="ref-14k28UnQN"/>
    <w:p>
      <w:pPr>
        <w:pStyle w:val="Bibliography"/>
      </w:pPr>
      <w:r>
        <w:t xml:space="preserve">69.</w:t>
      </w:r>
      <w:r>
        <w:t xml:space="preserve"> </w:t>
      </w:r>
      <w:r>
        <w:rPr>
          <w:b/>
        </w:rPr>
        <w:t xml:space="preserve">Document Network Projection in Pretrained Word Embedding Space</w:t>
      </w:r>
      <w:r>
        <w:t xml:space="preserve"> </w:t>
      </w:r>
      <w:r>
        <w:br/>
      </w:r>
      <w:r>
        <w:t xml:space="preserve">Antoine Gourru, Adrien Guille, Julien Velcin, Julien Jacques</w:t>
      </w:r>
      <w:r>
        <w:br/>
      </w:r>
      <w:r>
        <w:rPr>
          <w:i/>
        </w:rPr>
        <w:t xml:space="preserve">arXiv</w:t>
      </w:r>
      <w:r>
        <w:t xml:space="preserve"> </w:t>
      </w:r>
      <w:r>
        <w:t xml:space="preserve">(2020-01-17)</w:t>
      </w:r>
      <w:r>
        <w:t xml:space="preserve"> </w:t>
      </w:r>
      <w:hyperlink r:id="rId331">
        <w:r>
          <w:rPr>
            <w:rStyle w:val="Hyperlink"/>
          </w:rPr>
          <w:t xml:space="preserve">https://arxiv.org/abs/2001.05727</w:t>
        </w:r>
      </w:hyperlink>
    </w:p>
    <w:bookmarkEnd w:id="332"/>
    <w:bookmarkStart w:id="335" w:name="ref-ddvF5sXo"/>
    <w:p>
      <w:pPr>
        <w:pStyle w:val="Bibliography"/>
      </w:pPr>
      <w:r>
        <w:t xml:space="preserve">70.</w:t>
      </w:r>
      <w:r>
        <w:t xml:space="preserve"> </w:t>
      </w:r>
      <w:r>
        <w:rPr>
          <w:b/>
        </w:rPr>
        <w:t xml:space="preserve">Conditional Robust Calibration (CRC): a new computational Bayesian methodology for model parameters estimation and identifiability analysis</w:t>
      </w:r>
      <w:r>
        <w:t xml:space="preserve"> </w:t>
      </w:r>
      <w:r>
        <w:br/>
      </w:r>
      <w:r>
        <w:t xml:space="preserve">Fortunato Bianconi, Chiara Antonini, Lorenzo Tomassoni, Paolo Valigi</w:t>
      </w:r>
      <w:r>
        <w:br/>
      </w:r>
      <w:r>
        <w:rPr>
          <w:i/>
        </w:rPr>
        <w:t xml:space="preserve">Cold Spring Harbor Laboratory</w:t>
      </w:r>
      <w:r>
        <w:t xml:space="preserve"> </w:t>
      </w:r>
      <w:r>
        <w:t xml:space="preserve">(2017-10-02)</w:t>
      </w:r>
      <w:r>
        <w:t xml:space="preserve"> </w:t>
      </w:r>
      <w:hyperlink r:id="rId333">
        <w:r>
          <w:rPr>
            <w:rStyle w:val="Hyperlink"/>
          </w:rPr>
          <w:t xml:space="preserve">https://doi.org/gg9393</w:t>
        </w:r>
      </w:hyperlink>
      <w:r>
        <w:t xml:space="preserve"> </w:t>
      </w:r>
      <w:r>
        <w:br/>
      </w:r>
      <w:r>
        <w:t xml:space="preserve">DOI:</w:t>
      </w:r>
      <w:r>
        <w:t xml:space="preserve"> </w:t>
      </w:r>
      <w:hyperlink r:id="rId334">
        <w:r>
          <w:rPr>
            <w:rStyle w:val="Hyperlink"/>
          </w:rPr>
          <w:t xml:space="preserve">10.1101/197400</w:t>
        </w:r>
      </w:hyperlink>
    </w:p>
    <w:bookmarkEnd w:id="335"/>
    <w:bookmarkStart w:id="338" w:name="ref-18dTP7Wfc"/>
    <w:p>
      <w:pPr>
        <w:pStyle w:val="Bibliography"/>
      </w:pPr>
      <w:r>
        <w:t xml:space="preserve">71.</w:t>
      </w:r>
      <w:r>
        <w:t xml:space="preserve"> </w:t>
      </w:r>
      <w:r>
        <w:rPr>
          <w:b/>
        </w:rPr>
        <w:t xml:space="preserve">Machine learning of stochastic gene network phenotypes</w:t>
      </w:r>
      <w:r>
        <w:t xml:space="preserve"> </w:t>
      </w:r>
      <w:r>
        <w:br/>
      </w:r>
      <w:r>
        <w:t xml:space="preserve">Kyemyung Park, Thorsten Prüstel, Yong Lu, John S. Tsang</w:t>
      </w:r>
      <w:r>
        <w:br/>
      </w:r>
      <w:r>
        <w:rPr>
          <w:i/>
        </w:rPr>
        <w:t xml:space="preserve">Cold Spring Harbor Laboratory</w:t>
      </w:r>
      <w:r>
        <w:t xml:space="preserve"> </w:t>
      </w:r>
      <w:r>
        <w:t xml:space="preserve">(2019-10-31)</w:t>
      </w:r>
      <w:r>
        <w:t xml:space="preserve"> </w:t>
      </w:r>
      <w:hyperlink r:id="rId336">
        <w:r>
          <w:rPr>
            <w:rStyle w:val="Hyperlink"/>
          </w:rPr>
          <w:t xml:space="preserve">https://doi.org/gg94bm</w:t>
        </w:r>
      </w:hyperlink>
      <w:r>
        <w:t xml:space="preserve"> </w:t>
      </w:r>
      <w:r>
        <w:br/>
      </w:r>
      <w:r>
        <w:t xml:space="preserve">DOI:</w:t>
      </w:r>
      <w:r>
        <w:t xml:space="preserve"> </w:t>
      </w:r>
      <w:hyperlink r:id="rId337">
        <w:r>
          <w:rPr>
            <w:rStyle w:val="Hyperlink"/>
          </w:rPr>
          <w:t xml:space="preserve">10.1101/825943</w:t>
        </w:r>
      </w:hyperlink>
    </w:p>
    <w:bookmarkEnd w:id="338"/>
    <w:bookmarkStart w:id="341" w:name="ref-UmFNlo8W"/>
    <w:p>
      <w:pPr>
        <w:pStyle w:val="Bibliography"/>
      </w:pPr>
      <w:r>
        <w:t xml:space="preserve">72.</w:t>
      </w:r>
      <w:r>
        <w:t xml:space="preserve"> </w:t>
      </w:r>
      <w:r>
        <w:rPr>
          <w:b/>
        </w:rPr>
        <w:t xml:space="preserve">Notions of similarity for computational biology models</w:t>
      </w:r>
      <w:r>
        <w:t xml:space="preserve"> </w:t>
      </w:r>
      <w:r>
        <w:br/>
      </w:r>
      <w:r>
        <w:t xml:space="preserve">Ron Henkel, Robert Hoehndorf, Tim Kacprowski, Christian Knüpfer, Wolfram Liebermeister, Dagmar Waltemath</w:t>
      </w:r>
      <w:r>
        <w:br/>
      </w:r>
      <w:r>
        <w:rPr>
          <w:i/>
        </w:rPr>
        <w:t xml:space="preserve">Cold Spring Harbor Laboratory</w:t>
      </w:r>
      <w:r>
        <w:t xml:space="preserve"> </w:t>
      </w:r>
      <w:r>
        <w:t xml:space="preserve">(2016-03-21)</w:t>
      </w:r>
      <w:r>
        <w:t xml:space="preserve"> </w:t>
      </w:r>
      <w:hyperlink r:id="rId339">
        <w:r>
          <w:rPr>
            <w:rStyle w:val="Hyperlink"/>
          </w:rPr>
          <w:t xml:space="preserve">https://doi.org/gg939z</w:t>
        </w:r>
      </w:hyperlink>
      <w:r>
        <w:t xml:space="preserve"> </w:t>
      </w:r>
      <w:r>
        <w:br/>
      </w:r>
      <w:r>
        <w:t xml:space="preserve">DOI:</w:t>
      </w:r>
      <w:r>
        <w:t xml:space="preserve"> </w:t>
      </w:r>
      <w:hyperlink r:id="rId340">
        <w:r>
          <w:rPr>
            <w:rStyle w:val="Hyperlink"/>
          </w:rPr>
          <w:t xml:space="preserve">10.1101/044818</w:t>
        </w:r>
      </w:hyperlink>
    </w:p>
    <w:bookmarkEnd w:id="341"/>
    <w:bookmarkStart w:id="344" w:name="ref-16tWubqOj"/>
    <w:p>
      <w:pPr>
        <w:pStyle w:val="Bibliography"/>
      </w:pPr>
      <w:r>
        <w:t xml:space="preserve">73.</w:t>
      </w:r>
      <w:r>
        <w:t xml:space="preserve"> </w:t>
      </w:r>
      <w:r>
        <w:rPr>
          <w:b/>
        </w:rPr>
        <w:t xml:space="preserve">GpABC: a Julia package for approximate Bayesian computation with Gaussian process emulation</w:t>
      </w:r>
      <w:r>
        <w:t xml:space="preserve"> </w:t>
      </w:r>
      <w:r>
        <w:br/>
      </w:r>
      <w:r>
        <w:t xml:space="preserve">Evgeny Tankhilevich, Jonathan Ish-Horowicz, Tara Hameed, Elisabeth Roesch, Istvan Kleijn, Michael PH Stumpf, Fei He</w:t>
      </w:r>
      <w:r>
        <w:br/>
      </w:r>
      <w:r>
        <w:rPr>
          <w:i/>
        </w:rPr>
        <w:t xml:space="preserve">Cold Spring Harbor Laboratory</w:t>
      </w:r>
      <w:r>
        <w:t xml:space="preserve"> </w:t>
      </w:r>
      <w:r>
        <w:t xml:space="preserve">(2019-09-18)</w:t>
      </w:r>
      <w:r>
        <w:t xml:space="preserve"> </w:t>
      </w:r>
      <w:hyperlink r:id="rId342">
        <w:r>
          <w:rPr>
            <w:rStyle w:val="Hyperlink"/>
          </w:rPr>
          <w:t xml:space="preserve">https://doi.org/gg94bj</w:t>
        </w:r>
      </w:hyperlink>
      <w:r>
        <w:t xml:space="preserve"> </w:t>
      </w:r>
      <w:r>
        <w:br/>
      </w:r>
      <w:r>
        <w:t xml:space="preserve">DOI:</w:t>
      </w:r>
      <w:r>
        <w:t xml:space="preserve"> </w:t>
      </w:r>
      <w:hyperlink r:id="rId343">
        <w:r>
          <w:rPr>
            <w:rStyle w:val="Hyperlink"/>
          </w:rPr>
          <w:t xml:space="preserve">10.1101/769299</w:t>
        </w:r>
      </w:hyperlink>
    </w:p>
    <w:bookmarkEnd w:id="344"/>
    <w:bookmarkStart w:id="347" w:name="ref-6gfAR2hM"/>
    <w:p>
      <w:pPr>
        <w:pStyle w:val="Bibliography"/>
      </w:pPr>
      <w:r>
        <w:t xml:space="preserve">74.</w:t>
      </w:r>
      <w:r>
        <w:t xml:space="preserve"> </w:t>
      </w:r>
      <w:r>
        <w:rPr>
          <w:b/>
        </w:rPr>
        <w:t xml:space="preserve">SBpipe: a collection of pipelines for automating repetitive simulation and analysis tasks</w:t>
      </w:r>
      <w:r>
        <w:t xml:space="preserve"> </w:t>
      </w:r>
      <w:r>
        <w:br/>
      </w:r>
      <w:r>
        <w:t xml:space="preserve">Piero Dalle Pezze, Nicolas Le Novère</w:t>
      </w:r>
      <w:r>
        <w:br/>
      </w:r>
      <w:r>
        <w:rPr>
          <w:i/>
        </w:rPr>
        <w:t xml:space="preserve">Cold Spring Harbor Laboratory</w:t>
      </w:r>
      <w:r>
        <w:t xml:space="preserve"> </w:t>
      </w:r>
      <w:r>
        <w:t xml:space="preserve">(2017-02-09)</w:t>
      </w:r>
      <w:r>
        <w:t xml:space="preserve"> </w:t>
      </w:r>
      <w:hyperlink r:id="rId345">
        <w:r>
          <w:rPr>
            <w:rStyle w:val="Hyperlink"/>
          </w:rPr>
          <w:t xml:space="preserve">https://doi.org/gg9392</w:t>
        </w:r>
      </w:hyperlink>
      <w:r>
        <w:t xml:space="preserve"> </w:t>
      </w:r>
      <w:r>
        <w:br/>
      </w:r>
      <w:r>
        <w:t xml:space="preserve">DOI:</w:t>
      </w:r>
      <w:r>
        <w:t xml:space="preserve"> </w:t>
      </w:r>
      <w:hyperlink r:id="rId346">
        <w:r>
          <w:rPr>
            <w:rStyle w:val="Hyperlink"/>
          </w:rPr>
          <w:t xml:space="preserve">10.1101/107250</w:t>
        </w:r>
      </w:hyperlink>
    </w:p>
    <w:bookmarkEnd w:id="347"/>
    <w:bookmarkStart w:id="350" w:name="ref-2V2BJL87"/>
    <w:p>
      <w:pPr>
        <w:pStyle w:val="Bibliography"/>
      </w:pPr>
      <w:r>
        <w:t xml:space="preserve">75.</w:t>
      </w:r>
      <w:r>
        <w:t xml:space="preserve"> </w:t>
      </w:r>
      <w:r>
        <w:rPr>
          <w:b/>
        </w:rPr>
        <w:t xml:space="preserve">Spatiotemporal proteomics uncovers cathepsin-dependent host cell death during bacterial infection</w:t>
      </w:r>
      <w:r>
        <w:t xml:space="preserve"> </w:t>
      </w:r>
      <w:r>
        <w:br/>
      </w:r>
      <w:r>
        <w:t xml:space="preserve">Joel Selkrig, Nan Li, Jacob Bobonis, Annika Hausmann, Anna Sueki, Haruna Imamura, Bachir El Debs, Gianluca Sigismondo, Bogdan I. Florea, Herman S. Overkleeft, … Athanasios Typas</w:t>
      </w:r>
      <w:r>
        <w:br/>
      </w:r>
      <w:r>
        <w:rPr>
          <w:i/>
        </w:rPr>
        <w:t xml:space="preserve">Cold Spring Harbor Laboratory</w:t>
      </w:r>
      <w:r>
        <w:t xml:space="preserve"> </w:t>
      </w:r>
      <w:r>
        <w:t xml:space="preserve">(2018-11-07)</w:t>
      </w:r>
      <w:r>
        <w:t xml:space="preserve"> </w:t>
      </w:r>
      <w:hyperlink r:id="rId348">
        <w:r>
          <w:rPr>
            <w:rStyle w:val="Hyperlink"/>
          </w:rPr>
          <w:t xml:space="preserve">https://doi.org/gg94bc</w:t>
        </w:r>
      </w:hyperlink>
      <w:r>
        <w:t xml:space="preserve"> </w:t>
      </w:r>
      <w:r>
        <w:br/>
      </w:r>
      <w:r>
        <w:t xml:space="preserve">DOI:</w:t>
      </w:r>
      <w:r>
        <w:t xml:space="preserve"> </w:t>
      </w:r>
      <w:hyperlink r:id="rId349">
        <w:r>
          <w:rPr>
            <w:rStyle w:val="Hyperlink"/>
          </w:rPr>
          <w:t xml:space="preserve">10.1101/455048</w:t>
        </w:r>
      </w:hyperlink>
    </w:p>
    <w:bookmarkEnd w:id="350"/>
    <w:bookmarkStart w:id="353" w:name="ref-4BUSt1jK"/>
    <w:p>
      <w:pPr>
        <w:pStyle w:val="Bibliography"/>
      </w:pPr>
      <w:r>
        <w:t xml:space="preserve">76.</w:t>
      </w:r>
      <w:r>
        <w:t xml:space="preserve"> </w:t>
      </w:r>
      <w:r>
        <w:rPr>
          <w:b/>
        </w:rPr>
        <w:t xml:space="preserve">Systems analysis by mass cytometry identifies susceptibility of latent HIV-infected T cells to targeting of p38 and mTOR pathways</w:t>
      </w:r>
      <w:r>
        <w:t xml:space="preserve"> </w:t>
      </w:r>
      <w:r>
        <w:br/>
      </w:r>
      <w:r>
        <w:t xml:space="preserve">Linda E. Fong, Victor L. Bass, Serena Spudich, Kathryn Miller-Jensen</w:t>
      </w:r>
      <w:r>
        <w:br/>
      </w:r>
      <w:r>
        <w:rPr>
          <w:i/>
        </w:rPr>
        <w:t xml:space="preserve">Cold Spring Harbor Laboratory</w:t>
      </w:r>
      <w:r>
        <w:t xml:space="preserve"> </w:t>
      </w:r>
      <w:r>
        <w:t xml:space="preserve">(2018-07-19)</w:t>
      </w:r>
      <w:r>
        <w:t xml:space="preserve"> </w:t>
      </w:r>
      <w:hyperlink r:id="rId351">
        <w:r>
          <w:rPr>
            <w:rStyle w:val="Hyperlink"/>
          </w:rPr>
          <w:t xml:space="preserve">https://doi.org/gg9398</w:t>
        </w:r>
      </w:hyperlink>
      <w:r>
        <w:t xml:space="preserve"> </w:t>
      </w:r>
      <w:r>
        <w:br/>
      </w:r>
      <w:r>
        <w:t xml:space="preserve">DOI:</w:t>
      </w:r>
      <w:r>
        <w:t xml:space="preserve"> </w:t>
      </w:r>
      <w:hyperlink r:id="rId352">
        <w:r>
          <w:rPr>
            <w:rStyle w:val="Hyperlink"/>
          </w:rPr>
          <w:t xml:space="preserve">10.1101/371922</w:t>
        </w:r>
      </w:hyperlink>
    </w:p>
    <w:bookmarkEnd w:id="353"/>
    <w:bookmarkStart w:id="356" w:name="ref-nzDb3Lvn"/>
    <w:p>
      <w:pPr>
        <w:pStyle w:val="Bibliography"/>
      </w:pPr>
      <w:r>
        <w:t xml:space="preserve">77.</w:t>
      </w:r>
      <w:r>
        <w:t xml:space="preserve"> </w:t>
      </w:r>
      <w:r>
        <w:rPr>
          <w:b/>
        </w:rPr>
        <w:t xml:space="preserve">NADPH consumption by L-cystine reduction creates a metabolic vulnerability upon glucose deprivation</w:t>
      </w:r>
      <w:r>
        <w:t xml:space="preserve"> </w:t>
      </w:r>
      <w:r>
        <w:br/>
      </w:r>
      <w:r>
        <w:t xml:space="preserve">James H. Joly, Alireza Delfarah, Philip S. Phung, Sydney Parrish, Nicholas A. Graham</w:t>
      </w:r>
      <w:r>
        <w:br/>
      </w:r>
      <w:r>
        <w:rPr>
          <w:i/>
        </w:rPr>
        <w:t xml:space="preserve">Cold Spring Harbor Laboratory</w:t>
      </w:r>
      <w:r>
        <w:t xml:space="preserve"> </w:t>
      </w:r>
      <w:r>
        <w:t xml:space="preserve">(2019-08-13)</w:t>
      </w:r>
      <w:r>
        <w:t xml:space="preserve"> </w:t>
      </w:r>
      <w:hyperlink r:id="rId354">
        <w:r>
          <w:rPr>
            <w:rStyle w:val="Hyperlink"/>
          </w:rPr>
          <w:t xml:space="preserve">https://doi.org/gg94bf</w:t>
        </w:r>
      </w:hyperlink>
      <w:r>
        <w:t xml:space="preserve"> </w:t>
      </w:r>
      <w:r>
        <w:br/>
      </w:r>
      <w:r>
        <w:t xml:space="preserve">DOI:</w:t>
      </w:r>
      <w:r>
        <w:t xml:space="preserve"> </w:t>
      </w:r>
      <w:hyperlink r:id="rId355">
        <w:r>
          <w:rPr>
            <w:rStyle w:val="Hyperlink"/>
          </w:rPr>
          <w:t xml:space="preserve">10.1101/733162</w:t>
        </w:r>
      </w:hyperlink>
    </w:p>
    <w:bookmarkEnd w:id="356"/>
    <w:bookmarkStart w:id="359" w:name="ref-1CM9H3mFb"/>
    <w:p>
      <w:pPr>
        <w:pStyle w:val="Bibliography"/>
      </w:pPr>
      <w:r>
        <w:t xml:space="preserve">78.</w:t>
      </w:r>
      <w:r>
        <w:t xml:space="preserve"> </w:t>
      </w:r>
      <w:r>
        <w:rPr>
          <w:b/>
        </w:rPr>
        <w:t xml:space="preserve">Inhibition of Bruton’s tyrosine kinase reduces NF-kB and NLRP3 inflammasome activity preventing insulin resistance and microvascular disease</w:t>
      </w:r>
      <w:r>
        <w:t xml:space="preserve"> </w:t>
      </w:r>
      <w:r>
        <w:br/>
      </w:r>
      <w:r>
        <w:t xml:space="preserve">Gareth S. D. Purvis, Massimo Collino, Haidee M. A. Tavio, Fausto Chiazza, Caroline E. O’Riodan, Lynda Zeboudj, Nick Guisot, Peter Bunyard, David R. Greaves, Christoph Thiemermann</w:t>
      </w:r>
      <w:r>
        <w:br/>
      </w:r>
      <w:r>
        <w:rPr>
          <w:i/>
        </w:rPr>
        <w:t xml:space="preserve">Cold Spring Harbor Laboratory</w:t>
      </w:r>
      <w:r>
        <w:t xml:space="preserve"> </w:t>
      </w:r>
      <w:r>
        <w:t xml:space="preserve">(2019-08-28)</w:t>
      </w:r>
      <w:r>
        <w:t xml:space="preserve"> </w:t>
      </w:r>
      <w:hyperlink r:id="rId357">
        <w:r>
          <w:rPr>
            <w:rStyle w:val="Hyperlink"/>
          </w:rPr>
          <w:t xml:space="preserve">https://doi.org/gg94bg</w:t>
        </w:r>
      </w:hyperlink>
      <w:r>
        <w:t xml:space="preserve"> </w:t>
      </w:r>
      <w:r>
        <w:br/>
      </w:r>
      <w:r>
        <w:t xml:space="preserve">DOI:</w:t>
      </w:r>
      <w:r>
        <w:t xml:space="preserve"> </w:t>
      </w:r>
      <w:hyperlink r:id="rId358">
        <w:r>
          <w:rPr>
            <w:rStyle w:val="Hyperlink"/>
          </w:rPr>
          <w:t xml:space="preserve">10.1101/745943</w:t>
        </w:r>
      </w:hyperlink>
    </w:p>
    <w:bookmarkEnd w:id="359"/>
    <w:bookmarkStart w:id="362" w:name="ref-jmFU2eta"/>
    <w:p>
      <w:pPr>
        <w:pStyle w:val="Bibliography"/>
      </w:pPr>
      <w:r>
        <w:t xml:space="preserve">79.</w:t>
      </w:r>
      <w:r>
        <w:t xml:space="preserve"> </w:t>
      </w:r>
      <w:r>
        <w:rPr>
          <w:b/>
        </w:rPr>
        <w:t xml:space="preserve">AKT but not MYC promotes reactive oxygen species-mediated cell death in oxidative culture</w:t>
      </w:r>
      <w:r>
        <w:t xml:space="preserve"> </w:t>
      </w:r>
      <w:r>
        <w:br/>
      </w:r>
      <w:r>
        <w:t xml:space="preserve">Dongqing Zheng, Jonathan H. Sussman, Matthew P. Jeon, Sydney T. Parrish, Alireza Delfarah, Nicholas A. Graham</w:t>
      </w:r>
      <w:r>
        <w:br/>
      </w:r>
      <w:r>
        <w:rPr>
          <w:i/>
        </w:rPr>
        <w:t xml:space="preserve">Cold Spring Harbor Laboratory</w:t>
      </w:r>
      <w:r>
        <w:t xml:space="preserve"> </w:t>
      </w:r>
      <w:r>
        <w:t xml:space="preserve">(2019-09-01)</w:t>
      </w:r>
      <w:r>
        <w:t xml:space="preserve"> </w:t>
      </w:r>
      <w:hyperlink r:id="rId360">
        <w:r>
          <w:rPr>
            <w:rStyle w:val="Hyperlink"/>
          </w:rPr>
          <w:t xml:space="preserve">https://doi.org/gg94bh</w:t>
        </w:r>
      </w:hyperlink>
      <w:r>
        <w:t xml:space="preserve"> </w:t>
      </w:r>
      <w:r>
        <w:br/>
      </w:r>
      <w:r>
        <w:t xml:space="preserve">DOI:</w:t>
      </w:r>
      <w:r>
        <w:t xml:space="preserve"> </w:t>
      </w:r>
      <w:hyperlink r:id="rId361">
        <w:r>
          <w:rPr>
            <w:rStyle w:val="Hyperlink"/>
          </w:rPr>
          <w:t xml:space="preserve">10.1101/754572</w:t>
        </w:r>
      </w:hyperlink>
    </w:p>
    <w:bookmarkEnd w:id="362"/>
    <w:bookmarkStart w:id="365" w:name="ref-Maazaz8h"/>
    <w:p>
      <w:pPr>
        <w:pStyle w:val="Bibliography"/>
      </w:pPr>
      <w:r>
        <w:t xml:space="preserve">80.</w:t>
      </w:r>
      <w:r>
        <w:t xml:space="preserve"> </w:t>
      </w:r>
      <w:r>
        <w:rPr>
          <w:i/>
          <w:b/>
        </w:rPr>
        <w:t xml:space="preserve">FPtool</w:t>
      </w:r>
      <w:r>
        <w:rPr>
          <w:b/>
        </w:rPr>
        <w:t xml:space="preserve"> </w:t>
      </w:r>
      <w:r>
        <w:rPr>
          <w:b/>
        </w:rPr>
        <w:t xml:space="preserve">a software tool to obtain</w:t>
      </w:r>
      <w:r>
        <w:rPr>
          <w:b/>
        </w:rPr>
        <w:t xml:space="preserve"> </w:t>
      </w:r>
      <w:r>
        <w:rPr>
          <w:i/>
          <w:b/>
        </w:rPr>
        <w:t xml:space="preserve">in silico</w:t>
      </w:r>
      <w:r>
        <w:rPr>
          <w:b/>
        </w:rPr>
        <w:t xml:space="preserve"> </w:t>
      </w:r>
      <w:r>
        <w:rPr>
          <w:b/>
        </w:rPr>
        <w:t xml:space="preserve">genotype-phenotype signatures and fingerprints based on massive model simulations</w:t>
      </w:r>
      <w:r>
        <w:t xml:space="preserve"> </w:t>
      </w:r>
      <w:r>
        <w:br/>
      </w:r>
      <w:r>
        <w:t xml:space="preserve">Guido Santos, Julio Vera</w:t>
      </w:r>
      <w:r>
        <w:br/>
      </w:r>
      <w:r>
        <w:rPr>
          <w:i/>
        </w:rPr>
        <w:t xml:space="preserve">Cold Spring Harbor Laboratory</w:t>
      </w:r>
      <w:r>
        <w:t xml:space="preserve"> </w:t>
      </w:r>
      <w:r>
        <w:t xml:space="preserve">(2018-02-18)</w:t>
      </w:r>
      <w:r>
        <w:t xml:space="preserve"> </w:t>
      </w:r>
      <w:hyperlink r:id="rId363">
        <w:r>
          <w:rPr>
            <w:rStyle w:val="Hyperlink"/>
          </w:rPr>
          <w:t xml:space="preserve">https://doi.org/gjr9m9</w:t>
        </w:r>
      </w:hyperlink>
      <w:r>
        <w:t xml:space="preserve"> </w:t>
      </w:r>
      <w:r>
        <w:br/>
      </w:r>
      <w:r>
        <w:t xml:space="preserve">DOI:</w:t>
      </w:r>
      <w:r>
        <w:t xml:space="preserve"> </w:t>
      </w:r>
      <w:hyperlink r:id="rId364">
        <w:r>
          <w:rPr>
            <w:rStyle w:val="Hyperlink"/>
          </w:rPr>
          <w:t xml:space="preserve">10.1101/266775</w:t>
        </w:r>
      </w:hyperlink>
    </w:p>
    <w:bookmarkEnd w:id="365"/>
    <w:bookmarkStart w:id="368" w:name="ref-NIw2ZKUa"/>
    <w:p>
      <w:pPr>
        <w:pStyle w:val="Bibliography"/>
      </w:pPr>
      <w:r>
        <w:t xml:space="preserve">81.</w:t>
      </w:r>
      <w:r>
        <w:t xml:space="preserve"> </w:t>
      </w:r>
      <w:r>
        <w:rPr>
          <w:b/>
        </w:rPr>
        <w:t xml:space="preserve">Bromodomain inhibition reveals FGF15/19 as a target of epigenetic regulation and metabolic control</w:t>
      </w:r>
      <w:r>
        <w:t xml:space="preserve"> </w:t>
      </w:r>
      <w:r>
        <w:br/>
      </w:r>
      <w:r>
        <w:t xml:space="preserve">Chisayo Kozuka, Vicencia Sales, Soravis Osataphan, Yixing Yuchi, Jeremy Chimene-Weiss, Christopher Mulla, Elvira Isganaitis, Jessica Desmond, Suzuka Sanechika, Joji Kusuyama, … Mary-Elizabeth Patti</w:t>
      </w:r>
      <w:r>
        <w:br/>
      </w:r>
      <w:r>
        <w:rPr>
          <w:i/>
        </w:rPr>
        <w:t xml:space="preserve">Cold Spring Harbor Laboratory</w:t>
      </w:r>
      <w:r>
        <w:t xml:space="preserve"> </w:t>
      </w:r>
      <w:r>
        <w:t xml:space="preserve">(2019-12-12)</w:t>
      </w:r>
      <w:r>
        <w:t xml:space="preserve"> </w:t>
      </w:r>
      <w:hyperlink r:id="rId366">
        <w:r>
          <w:rPr>
            <w:rStyle w:val="Hyperlink"/>
          </w:rPr>
          <w:t xml:space="preserve">https://doi.org/gjr9m8</w:t>
        </w:r>
      </w:hyperlink>
      <w:r>
        <w:t xml:space="preserve"> </w:t>
      </w:r>
      <w:r>
        <w:br/>
      </w:r>
      <w:r>
        <w:t xml:space="preserve">DOI:</w:t>
      </w:r>
      <w:r>
        <w:t xml:space="preserve"> </w:t>
      </w:r>
      <w:hyperlink r:id="rId367">
        <w:r>
          <w:rPr>
            <w:rStyle w:val="Hyperlink"/>
          </w:rPr>
          <w:t xml:space="preserve">10.1101/2019.12.11.872887</w:t>
        </w:r>
      </w:hyperlink>
    </w:p>
    <w:bookmarkEnd w:id="368"/>
    <w:bookmarkEnd w:id="369"/>
    <w:p>
      <w:pPr>
        <w:pStyle w:val="Heading2"/>
      </w:pPr>
      <w:bookmarkStart w:id="370" w:name="supplemental-section"/>
      <w:r>
        <w:t xml:space="preserve">Supplemental Section</w:t>
      </w:r>
      <w:bookmarkEnd w:id="370"/>
    </w:p>
    <w:p>
      <w:pPr>
        <w:pStyle w:val="Heading3"/>
      </w:pPr>
      <w:bookmarkStart w:id="371" w:name="Xd7da442e5998b74c1c87baeaafef1c10f6d0697"/>
      <w:r>
        <w:t xml:space="preserve">Document embeddings derived from bioRxiv reveal fields and subfields</w:t>
      </w:r>
      <w:bookmarkEnd w:id="371"/>
    </w:p>
    <w:bookmarkStart w:id="0" w:name="fig:topic_analysis_panels"/>
    <w:p>
      <w:pPr>
        <w:pStyle w:val="CaptionedFigure"/>
      </w:pPr>
      <w:bookmarkStart w:id="373"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72"/>
                    <a:stretch>
                      <a:fillRect/>
                    </a:stretch>
                  </pic:blipFill>
                  <pic:spPr bwMode="auto">
                    <a:xfrm>
                      <a:off x="0" y="0"/>
                      <a:ext cx="5943600" cy="6286294"/>
                    </a:xfrm>
                    <a:prstGeom prst="rect">
                      <a:avLst/>
                    </a:prstGeom>
                    <a:noFill/>
                    <a:ln w="9525">
                      <a:noFill/>
                      <a:headEnd/>
                      <a:tailEnd/>
                    </a:ln>
                  </pic:spPr>
                </pic:pic>
              </a:graphicData>
            </a:graphic>
          </wp:inline>
        </w:drawing>
      </w:r>
      <w:bookmarkEnd w:id="373"/>
    </w:p>
    <w:p>
      <w:pPr>
        <w:pStyle w:val="ImageCaption"/>
      </w:pPr>
      <w:r>
        <w:t xml:space="preserve">Figure S1:</w:t>
      </w:r>
      <w:r>
        <w:t xml:space="preserve"> </w:t>
      </w:r>
      <w:r>
        <w:rPr>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374">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68</w:t>
        </w:r>
      </w:hyperlink>
      <w:r>
        <w:t xml:space="preserve">,</w:t>
      </w:r>
      <w:hyperlink w:anchor="ref-14k28UnQN">
        <w:r>
          <w:rPr>
            <w:rStyle w:val="Hyperlink"/>
          </w:rPr>
          <w:t xml:space="preserve">69</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70</w:t>
        </w:r>
      </w:hyperlink>
      <w:r>
        <w:t xml:space="preserve">,</w:t>
      </w:r>
      <w:hyperlink w:anchor="ref-18dTP7Wfc">
        <w:r>
          <w:rPr>
            <w:rStyle w:val="Hyperlink"/>
          </w:rPr>
          <w:t xml:space="preserve">71</w:t>
        </w:r>
      </w:hyperlink>
      <w:r>
        <w:t xml:space="preserve">,</w:t>
      </w:r>
      <w:hyperlink w:anchor="ref-UmFNlo8W">
        <w:r>
          <w:rPr>
            <w:rStyle w:val="Hyperlink"/>
          </w:rPr>
          <w:t xml:space="preserve">72</w:t>
        </w:r>
      </w:hyperlink>
      <w:r>
        <w:t xml:space="preserve">,</w:t>
      </w:r>
      <w:hyperlink w:anchor="ref-16tWubqOj">
        <w:r>
          <w:rPr>
            <w:rStyle w:val="Hyperlink"/>
          </w:rPr>
          <w:t xml:space="preserve">73</w:t>
        </w:r>
      </w:hyperlink>
      <w:r>
        <w:t xml:space="preserve">,</w:t>
      </w:r>
      <w:hyperlink w:anchor="ref-6gfAR2hM">
        <w:r>
          <w:rPr>
            <w:rStyle w:val="Hyperlink"/>
          </w:rPr>
          <w:t xml:space="preserve">74</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75</w:t>
        </w:r>
      </w:hyperlink>
      <w:r>
        <w:t xml:space="preserve">,</w:t>
      </w:r>
      <w:hyperlink w:anchor="ref-4BUSt1jK">
        <w:r>
          <w:rPr>
            <w:rStyle w:val="Hyperlink"/>
          </w:rPr>
          <w:t xml:space="preserve">76</w:t>
        </w:r>
      </w:hyperlink>
      <w:r>
        <w:t xml:space="preserve">,</w:t>
      </w:r>
      <w:hyperlink w:anchor="ref-nzDb3Lvn">
        <w:r>
          <w:rPr>
            <w:rStyle w:val="Hyperlink"/>
          </w:rPr>
          <w:t xml:space="preserve">77</w:t>
        </w:r>
      </w:hyperlink>
      <w:r>
        <w:t xml:space="preserve">,</w:t>
      </w:r>
      <w:hyperlink w:anchor="ref-1CM9H3mFb">
        <w:r>
          <w:rPr>
            <w:rStyle w:val="Hyperlink"/>
          </w:rPr>
          <w:t xml:space="preserve">78</w:t>
        </w:r>
      </w:hyperlink>
      <w:r>
        <w:t xml:space="preserve">,</w:t>
      </w:r>
      <w:hyperlink w:anchor="ref-jmFU2eta">
        <w:r>
          <w:rPr>
            <w:rStyle w:val="Hyperlink"/>
          </w:rPr>
          <w:t xml:space="preserve">79</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4999.999999999999"/>
        <w:tblLook w:firstRow="1"/>
        <w:tblCaption w:val="Table S1: PC1 divided the author-selected category of systems biology preprints along an axis from computational to molecular approaches. "/>
      </w:tblPr>
      <w:tblGrid>
        <w:gridCol w:w="3471"/>
        <w:gridCol w:w="2061"/>
        <w:gridCol w:w="1301"/>
        <w:gridCol w:w="1084"/>
      </w:tblGrid>
      <w:tr>
        <w:trPr>
          <w:cnfStyle w:firstRow="1"/>
        </w:trPr>
        <w:tc>
          <w:tcPr>
            <w:tcBorders>
              <w:bottom w:val="single"/>
            </w:tcBorders>
            <w:vAlign w:val="bottom"/>
          </w:tcPr>
          <w:p>
            <w:pPr>
              <w:pStyle w:val="Compact"/>
              <w:jc w:val="left"/>
            </w:pPr>
            <w:r>
              <w:t xml:space="preserve">Title [citation]</w:t>
            </w:r>
          </w:p>
        </w:tc>
        <w:tc>
          <w:tcPr>
            <w:tcBorders>
              <w:bottom w:val="single"/>
            </w:tcBorders>
            <w:vAlign w:val="bottom"/>
          </w:tcPr>
          <w:p>
            <w:pPr>
              <w:pStyle w:val="Compact"/>
              <w:jc w:val="left"/>
            </w:pPr>
            <w:r>
              <w:t xml:space="preserve">PC1</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Figure Thumbnail</w:t>
            </w:r>
          </w:p>
        </w:tc>
      </w:tr>
      <w:tr>
        <w:tc>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70</w:t>
              </w:r>
            </w:hyperlink>
            <w:r>
              <w:t xml:space="preserve">]</w:t>
            </w:r>
          </w:p>
        </w:tc>
        <w:tc>
          <w:p>
            <w:pPr>
              <w:pStyle w:val="Compact"/>
              <w:jc w:val="left"/>
            </w:pPr>
            <w:r>
              <w:t xml:space="preserve">4.522818390064091</w:t>
            </w:r>
          </w:p>
        </w:tc>
        <w:tc>
          <w:p>
            <w:pPr>
              <w:pStyle w:val="Compact"/>
              <w:jc w:val="left"/>
            </w:pPr>
            <w:r>
              <w:t xml:space="preserve">None</w:t>
            </w:r>
          </w:p>
        </w:tc>
        <w:tc>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5"/>
                          <a:stretch>
                            <a:fillRect/>
                          </a:stretch>
                        </pic:blipFill>
                        <pic:spPr bwMode="auto">
                          <a:xfrm>
                            <a:off x="0" y="0"/>
                            <a:ext cx="382274" cy="183491"/>
                          </a:xfrm>
                          <a:prstGeom prst="rect">
                            <a:avLst/>
                          </a:prstGeom>
                          <a:noFill/>
                          <a:ln w="9525">
                            <a:noFill/>
                            <a:headEnd/>
                            <a:tailEnd/>
                          </a:ln>
                        </pic:spPr>
                      </pic:pic>
                    </a:graphicData>
                  </a:graphic>
                </wp:inline>
              </w:drawing>
            </w:r>
          </w:p>
        </w:tc>
      </w:tr>
      <w:tr>
        <w:tc>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80</w:t>
              </w:r>
            </w:hyperlink>
            <w:r>
              <w:t xml:space="preserve">]</w:t>
            </w:r>
          </w:p>
        </w:tc>
        <w:tc>
          <w:p>
            <w:pPr>
              <w:pStyle w:val="Compact"/>
              <w:jc w:val="left"/>
            </w:pPr>
            <w:r>
              <w:t xml:space="preserve">4.348956760251298</w:t>
            </w:r>
          </w:p>
        </w:tc>
        <w:tc>
          <w:p>
            <w:pPr>
              <w:pStyle w:val="Compact"/>
              <w:jc w:val="left"/>
            </w:pPr>
            <w:r>
              <w:t xml:space="preserve">CC-BY</w:t>
            </w:r>
          </w:p>
        </w:tc>
        <w:tc>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6"/>
                          <a:stretch>
                            <a:fillRect/>
                          </a:stretch>
                        </pic:blipFill>
                        <pic:spPr bwMode="auto">
                          <a:xfrm>
                            <a:off x="0" y="0"/>
                            <a:ext cx="799300" cy="383664"/>
                          </a:xfrm>
                          <a:prstGeom prst="rect">
                            <a:avLst/>
                          </a:prstGeom>
                          <a:noFill/>
                          <a:ln w="9525">
                            <a:noFill/>
                            <a:headEnd/>
                            <a:tailEnd/>
                          </a:ln>
                        </pic:spPr>
                      </pic:pic>
                    </a:graphicData>
                  </a:graphic>
                </wp:inline>
              </w:drawing>
            </w:r>
          </w:p>
        </w:tc>
      </w:tr>
      <w:tr>
        <w:tc>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73</w:t>
              </w:r>
            </w:hyperlink>
            <w:r>
              <w:t xml:space="preserve">]</w:t>
            </w:r>
          </w:p>
        </w:tc>
        <w:tc>
          <w:p>
            <w:pPr>
              <w:pStyle w:val="Compact"/>
              <w:jc w:val="left"/>
            </w:pPr>
            <w:r>
              <w:t xml:space="preserve">4.259104249060651</w:t>
            </w:r>
          </w:p>
        </w:tc>
        <w:tc>
          <w:p>
            <w:pPr>
              <w:pStyle w:val="Compact"/>
              <w:jc w:val="left"/>
            </w:pPr>
            <w:r>
              <w:t xml:space="preserve">CC-BY-NC-ND</w:t>
            </w:r>
          </w:p>
        </w:tc>
        <w:tc>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7"/>
                          <a:stretch>
                            <a:fillRect/>
                          </a:stretch>
                        </pic:blipFill>
                        <pic:spPr bwMode="auto">
                          <a:xfrm>
                            <a:off x="0" y="0"/>
                            <a:ext cx="382274" cy="571882"/>
                          </a:xfrm>
                          <a:prstGeom prst="rect">
                            <a:avLst/>
                          </a:prstGeom>
                          <a:noFill/>
                          <a:ln w="9525">
                            <a:noFill/>
                            <a:headEnd/>
                            <a:tailEnd/>
                          </a:ln>
                        </pic:spPr>
                      </pic:pic>
                    </a:graphicData>
                  </a:graphic>
                </wp:inline>
              </w:drawing>
            </w:r>
          </w:p>
        </w:tc>
      </w:tr>
      <w:tr>
        <w:tc>
          <w:p>
            <w:pPr>
              <w:pStyle w:val="Compact"/>
              <w:jc w:val="left"/>
            </w:pPr>
            <w:r>
              <w:t xml:space="preserve">Notions of similarity for computational biology models</w:t>
            </w:r>
            <w:r>
              <w:t xml:space="preserve"> </w:t>
            </w:r>
            <w:r>
              <w:t xml:space="preserve">[</w:t>
            </w:r>
            <w:hyperlink w:anchor="ref-UmFNlo8W">
              <w:r>
                <w:rPr>
                  <w:rStyle w:val="Hyperlink"/>
                </w:rPr>
                <w:t xml:space="preserve">72</w:t>
              </w:r>
            </w:hyperlink>
            <w:r>
              <w:t xml:space="preserve">]</w:t>
            </w:r>
          </w:p>
        </w:tc>
        <w:tc>
          <w:p>
            <w:pPr>
              <w:pStyle w:val="Compact"/>
              <w:jc w:val="left"/>
            </w:pPr>
            <w:r>
              <w:t xml:space="preserve">4.079855550647664</w:t>
            </w:r>
          </w:p>
        </w:tc>
        <w:tc>
          <w:p>
            <w:pPr>
              <w:pStyle w:val="Compact"/>
              <w:jc w:val="left"/>
            </w:pPr>
            <w:r>
              <w:t xml:space="preserve">CC-BY-NC-ND</w:t>
            </w:r>
          </w:p>
        </w:tc>
        <w:tc>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8"/>
                          <a:stretch>
                            <a:fillRect/>
                          </a:stretch>
                        </pic:blipFill>
                        <pic:spPr bwMode="auto">
                          <a:xfrm>
                            <a:off x="0" y="0"/>
                            <a:ext cx="382274" cy="125385"/>
                          </a:xfrm>
                          <a:prstGeom prst="rect">
                            <a:avLst/>
                          </a:prstGeom>
                          <a:noFill/>
                          <a:ln w="9525">
                            <a:noFill/>
                            <a:headEnd/>
                            <a:tailEnd/>
                          </a:ln>
                        </pic:spPr>
                      </pic:pic>
                    </a:graphicData>
                  </a:graphic>
                </wp:inline>
              </w:drawing>
            </w:r>
          </w:p>
        </w:tc>
      </w:tr>
      <w:tr>
        <w:tc>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74</w:t>
              </w:r>
            </w:hyperlink>
            <w:r>
              <w:t xml:space="preserve">]</w:t>
            </w:r>
          </w:p>
        </w:tc>
        <w:tc>
          <w:p>
            <w:pPr>
              <w:pStyle w:val="Compact"/>
              <w:jc w:val="left"/>
            </w:pPr>
            <w:r>
              <w:t xml:space="preserve">4.022240241143516</w:t>
            </w:r>
          </w:p>
        </w:tc>
        <w:tc>
          <w:p>
            <w:pPr>
              <w:pStyle w:val="Compact"/>
              <w:jc w:val="left"/>
            </w:pPr>
            <w:r>
              <w:t xml:space="preserve">CC-BY-NC-ND</w:t>
            </w:r>
          </w:p>
        </w:tc>
        <w:tc>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9"/>
                          <a:stretch>
                            <a:fillRect/>
                          </a:stretch>
                        </pic:blipFill>
                        <pic:spPr bwMode="auto">
                          <a:xfrm>
                            <a:off x="0" y="0"/>
                            <a:ext cx="382274" cy="507660"/>
                          </a:xfrm>
                          <a:prstGeom prst="rect">
                            <a:avLst/>
                          </a:prstGeom>
                          <a:noFill/>
                          <a:ln w="9525">
                            <a:noFill/>
                            <a:headEnd/>
                            <a:tailEnd/>
                          </a:ln>
                        </pic:spPr>
                      </pic:pic>
                    </a:graphicData>
                  </a:graphic>
                </wp:inline>
              </w:drawing>
            </w:r>
          </w:p>
        </w:tc>
      </w:tr>
      <w:tr>
        <w:tc>
          <w:p/>
        </w:tc>
        <w:tc>
          <w:p/>
        </w:tc>
        <w:tc>
          <w:p/>
        </w:tc>
        <w:tc>
          <w:p/>
        </w:tc>
      </w:tr>
      <w:tr>
        <w:tc>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81</w:t>
              </w:r>
            </w:hyperlink>
            <w:r>
              <w:t xml:space="preserve">]</w:t>
            </w:r>
          </w:p>
        </w:tc>
        <w:tc>
          <w:p>
            <w:pPr>
              <w:pStyle w:val="Compact"/>
              <w:jc w:val="left"/>
            </w:pPr>
            <w:r>
              <w:t xml:space="preserve">-3.4783803547922414</w:t>
            </w:r>
          </w:p>
        </w:tc>
        <w:tc>
          <w:p>
            <w:pPr>
              <w:pStyle w:val="Compact"/>
              <w:jc w:val="left"/>
            </w:pPr>
            <w:r>
              <w:t xml:space="preserve">None</w:t>
            </w:r>
          </w:p>
        </w:tc>
        <w:tc>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80"/>
                          <a:stretch>
                            <a:fillRect/>
                          </a:stretch>
                        </pic:blipFill>
                        <pic:spPr bwMode="auto">
                          <a:xfrm>
                            <a:off x="0" y="0"/>
                            <a:ext cx="799300" cy="639440"/>
                          </a:xfrm>
                          <a:prstGeom prst="rect">
                            <a:avLst/>
                          </a:prstGeom>
                          <a:noFill/>
                          <a:ln w="9525">
                            <a:noFill/>
                            <a:headEnd/>
                            <a:tailEnd/>
                          </a:ln>
                        </pic:spPr>
                      </pic:pic>
                    </a:graphicData>
                  </a:graphic>
                </wp:inline>
              </w:drawing>
            </w:r>
          </w:p>
        </w:tc>
      </w:tr>
      <w:tr>
        <w:tc>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78</w:t>
              </w:r>
            </w:hyperlink>
            <w:r>
              <w:t xml:space="preserve">]</w:t>
            </w:r>
          </w:p>
        </w:tc>
        <w:tc>
          <w:p>
            <w:pPr>
              <w:pStyle w:val="Compact"/>
              <w:jc w:val="left"/>
            </w:pPr>
            <w:r>
              <w:t xml:space="preserve">-3.6926161167521476</w:t>
            </w:r>
          </w:p>
        </w:tc>
        <w:tc>
          <w:p>
            <w:pPr>
              <w:pStyle w:val="Compact"/>
              <w:jc w:val="left"/>
            </w:pPr>
            <w:r>
              <w:t xml:space="preserve">None</w:t>
            </w:r>
          </w:p>
        </w:tc>
        <w:tc>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81"/>
                          <a:stretch>
                            <a:fillRect/>
                          </a:stretch>
                        </pic:blipFill>
                        <pic:spPr bwMode="auto">
                          <a:xfrm>
                            <a:off x="0" y="0"/>
                            <a:ext cx="382274" cy="415914"/>
                          </a:xfrm>
                          <a:prstGeom prst="rect">
                            <a:avLst/>
                          </a:prstGeom>
                          <a:noFill/>
                          <a:ln w="9525">
                            <a:noFill/>
                            <a:headEnd/>
                            <a:tailEnd/>
                          </a:ln>
                        </pic:spPr>
                      </pic:pic>
                    </a:graphicData>
                  </a:graphic>
                </wp:inline>
              </w:drawing>
            </w:r>
          </w:p>
        </w:tc>
      </w:tr>
      <w:tr>
        <w:tc>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75</w:t>
              </w:r>
            </w:hyperlink>
            <w:r>
              <w:t xml:space="preserve">]</w:t>
            </w:r>
          </w:p>
        </w:tc>
        <w:tc>
          <w:p>
            <w:pPr>
              <w:pStyle w:val="Compact"/>
              <w:jc w:val="left"/>
            </w:pPr>
            <w:r>
              <w:t xml:space="preserve">-3.728443135960558</w:t>
            </w:r>
          </w:p>
        </w:tc>
        <w:tc>
          <w:p>
            <w:pPr>
              <w:pStyle w:val="Compact"/>
              <w:jc w:val="left"/>
            </w:pPr>
            <w:r>
              <w:t xml:space="preserve">CC-BY-ND</w:t>
            </w:r>
          </w:p>
        </w:tc>
        <w:tc>
          <w:p>
            <w:pPr>
              <w:pStyle w:val="Figure"/>
              <w:jc w:val="left"/>
            </w:pPr>
            <w:r>
              <w:drawing>
                <wp:inline>
                  <wp:extent cx="1587500" cy="2044700"/>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82"/>
                          <a:stretch>
                            <a:fillRect/>
                          </a:stretch>
                        </pic:blipFill>
                        <pic:spPr bwMode="auto">
                          <a:xfrm>
                            <a:off x="0" y="0"/>
                            <a:ext cx="1587500" cy="2044700"/>
                          </a:xfrm>
                          <a:prstGeom prst="rect">
                            <a:avLst/>
                          </a:prstGeom>
                          <a:noFill/>
                          <a:ln w="9525">
                            <a:noFill/>
                            <a:headEnd/>
                            <a:tailEnd/>
                          </a:ln>
                        </pic:spPr>
                      </pic:pic>
                    </a:graphicData>
                  </a:graphic>
                </wp:inline>
              </w:drawing>
            </w:r>
          </w:p>
        </w:tc>
      </w:tr>
      <w:tr>
        <w:tc>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77</w:t>
              </w:r>
            </w:hyperlink>
            <w:r>
              <w:t xml:space="preserve">]</w:t>
            </w:r>
          </w:p>
        </w:tc>
        <w:tc>
          <w:p>
            <w:pPr>
              <w:pStyle w:val="Compact"/>
              <w:jc w:val="left"/>
            </w:pPr>
            <w:r>
              <w:t xml:space="preserve">-3.7363965062637288</w:t>
            </w:r>
          </w:p>
        </w:tc>
        <w:tc>
          <w:p>
            <w:pPr>
              <w:pStyle w:val="Compact"/>
              <w:jc w:val="left"/>
            </w:pPr>
            <w:r>
              <w:t xml:space="preserve">None</w:t>
            </w:r>
          </w:p>
        </w:tc>
        <w:tc>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83"/>
                          <a:stretch>
                            <a:fillRect/>
                          </a:stretch>
                        </pic:blipFill>
                        <pic:spPr bwMode="auto">
                          <a:xfrm>
                            <a:off x="0" y="0"/>
                            <a:ext cx="382274" cy="526009"/>
                          </a:xfrm>
                          <a:prstGeom prst="rect">
                            <a:avLst/>
                          </a:prstGeom>
                          <a:noFill/>
                          <a:ln w="9525">
                            <a:noFill/>
                            <a:headEnd/>
                            <a:tailEnd/>
                          </a:ln>
                        </pic:spPr>
                      </pic:pic>
                    </a:graphicData>
                  </a:graphic>
                </wp:inline>
              </w:drawing>
            </w:r>
          </w:p>
        </w:tc>
      </w:tr>
      <w:tr>
        <w:tc>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79</w:t>
              </w:r>
            </w:hyperlink>
            <w:r>
              <w:t xml:space="preserve">]</w:t>
            </w:r>
          </w:p>
        </w:tc>
        <w:tc>
          <w:p>
            <w:pPr>
              <w:pStyle w:val="Compact"/>
              <w:jc w:val="left"/>
            </w:pPr>
            <w:r>
              <w:t xml:space="preserve">-3.8769231933681176</w:t>
            </w:r>
          </w:p>
        </w:tc>
        <w:tc>
          <w:p>
            <w:pPr>
              <w:pStyle w:val="Compact"/>
              <w:jc w:val="left"/>
            </w:pPr>
            <w:r>
              <w:t xml:space="preserve">None</w:t>
            </w:r>
          </w:p>
        </w:tc>
        <w:tc>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84"/>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pct" w:w="0.0"/>
        <w:tblLook w:firstRow="1"/>
        <w:tblCaption w:val="Table S2: Top and bottom five cosine similarity scores between tokens and the PC1 axis. "/>
      </w:tblPr>
      <w:tblGrid/>
      <w:tr>
        <w:trPr>
          <w:cnfStyle w:firstRow="1"/>
        </w:trPr>
        <w:tc>
          <w:tcPr>
            <w:tcBorders>
              <w:bottom w:val="single"/>
            </w:tcBorders>
            <w:vAlign w:val="bottom"/>
          </w:tcPr>
          <w:p>
            <w:pPr>
              <w:pStyle w:val="Compact"/>
              <w:jc w:val="left"/>
            </w:pPr>
            <w:r>
              <w:t xml:space="preserve">Cosine Similarity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pct" w:w="0.0"/>
        <w:tblLook w:firstRow="1"/>
        <w:tblCaption w:val="Table S3: Top and bottom five cosine similarity scores between tokens and the PC2 axis. "/>
      </w:tblPr>
      <w:tblGrid/>
      <w:tr>
        <w:trPr>
          <w:cnfStyle w:firstRow="1"/>
        </w:trPr>
        <w:tc>
          <w:tcPr>
            <w:tcBorders>
              <w:bottom w:val="single"/>
            </w:tcBorders>
            <w:vAlign w:val="bottom"/>
          </w:tcPr>
          <w:p>
            <w:pPr>
              <w:pStyle w:val="Compact"/>
              <w:jc w:val="left"/>
            </w:pPr>
            <w:r>
              <w:t xml:space="preserve">Cosine Similarity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bookmarkEnd w:id="0"/>
    <w:p>
      <w:pPr>
        <w:pStyle w:val="Heading2"/>
      </w:pPr>
      <w:bookmarkStart w:id="385" w:name="supplemental-figures-and-tables"/>
      <w:r>
        <w:t xml:space="preserve">Supplemental Figures and Tables</w:t>
      </w:r>
      <w:bookmarkEnd w:id="385"/>
    </w:p>
    <w:bookmarkStart w:id="0" w:name="fig:biorxiv_categories"/>
    <w:p>
      <w:pPr>
        <w:pStyle w:val="CaptionedFigure"/>
      </w:pPr>
      <w:bookmarkStart w:id="387"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6"/>
                    <a:stretch>
                      <a:fillRect/>
                    </a:stretch>
                  </pic:blipFill>
                  <pic:spPr bwMode="auto">
                    <a:xfrm>
                      <a:off x="0" y="0"/>
                      <a:ext cx="5943600" cy="3082207"/>
                    </a:xfrm>
                    <a:prstGeom prst="rect">
                      <a:avLst/>
                    </a:prstGeom>
                    <a:noFill/>
                    <a:ln w="9525">
                      <a:noFill/>
                      <a:headEnd/>
                      <a:tailEnd/>
                    </a:ln>
                  </pic:spPr>
                </pic:pic>
              </a:graphicData>
            </a:graphic>
          </wp:inline>
        </w:drawing>
      </w:r>
      <w:bookmarkEnd w:id="387"/>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388">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pct" w:w="0.0"/>
        <w:tblLook w:firstRow="1"/>
        <w:tblCaption w:val="Table S4: The top 100 frequently occurring tokens across our three corpora. "/>
      </w:tblPr>
      <w:tblGrid/>
      <w:tr>
        <w:trPr>
          <w:cnfStyle w:firstRow="1"/>
        </w:trPr>
        <w:tc>
          <w:tcPr>
            <w:tcBorders>
              <w:bottom w:val="single"/>
            </w:tcBorders>
            <w:vAlign w:val="bottom"/>
          </w:tcPr>
          <w:p>
            <w:pPr>
              <w:pStyle w:val="Compact"/>
              <w:jc w:val="left"/>
            </w:pPr>
            <w:r>
              <w:t xml:space="preserve">bioRxiv Tokens</w:t>
            </w:r>
          </w:p>
        </w:tc>
        <w:tc>
          <w:tcPr>
            <w:tcBorders>
              <w:bottom w:val="single"/>
            </w:tcBorders>
            <w:vAlign w:val="bottom"/>
          </w:tcPr>
          <w:p>
            <w:pPr>
              <w:pStyle w:val="Compact"/>
              <w:jc w:val="left"/>
            </w:pPr>
            <w:r>
              <w:t xml:space="preserve">PMCOA Tokens</w:t>
            </w:r>
          </w:p>
        </w:tc>
        <w:tc>
          <w:tcPr>
            <w:tcBorders>
              <w:bottom w:val="single"/>
            </w:tcBorders>
            <w:vAlign w:val="bottom"/>
          </w:tcPr>
          <w:p>
            <w:pPr>
              <w:pStyle w:val="Compact"/>
              <w:jc w:val="left"/>
            </w:pPr>
            <w:r>
              <w:t xml:space="preserve">NYTAC Tokens</w:t>
            </w:r>
          </w:p>
        </w:tc>
      </w:tr>
      <w:tr>
        <w:tc>
          <w:p>
            <w:pPr>
              <w:pStyle w:val="Compact"/>
              <w:jc w:val="left"/>
            </w:pPr>
            <w:r>
              <w:t xml:space="preserve">‘</w:t>
            </w:r>
            <w:r>
              <w:t xml:space="preserve">et</w:t>
            </w:r>
            <w:r>
              <w:t xml:space="preserve">’</w:t>
            </w:r>
          </w:p>
        </w:tc>
        <w:tc>
          <w:p>
            <w:pPr>
              <w:pStyle w:val="Compact"/>
              <w:jc w:val="left"/>
            </w:pPr>
            <w:r>
              <w:t xml:space="preserve">‘</w:t>
            </w:r>
            <w:r>
              <w:t xml:space="preserve">\\u2009</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al</w:t>
            </w:r>
            <w:r>
              <w:t xml:space="preserve">’</w:t>
            </w:r>
          </w:p>
        </w:tc>
        <w:tc>
          <w:p>
            <w:pPr>
              <w:pStyle w:val="Compact"/>
              <w:jc w:val="left"/>
            </w:pPr>
            <w:r>
              <w:t xml:space="preserve">‘</w:t>
            </w:r>
            <w:r>
              <w:t xml:space="preserve">\xa0</w:t>
            </w:r>
            <w:r>
              <w:t xml:space="preserve">’</w:t>
            </w:r>
          </w:p>
        </w:tc>
        <w:tc>
          <w:p>
            <w:pPr>
              <w:pStyle w:val="Compact"/>
              <w:jc w:val="left"/>
            </w:pPr>
            <w:r>
              <w:t xml:space="preserve">‘</w:t>
            </w:r>
            <w:r>
              <w:t xml:space="preserve">mr.</w:t>
            </w:r>
            <w:r>
              <w:t xml:space="preserve">’</w:t>
            </w:r>
          </w:p>
        </w:tc>
      </w:tr>
      <w:tr>
        <w:tc>
          <w:p>
            <w:pPr>
              <w:pStyle w:val="Compact"/>
              <w:jc w:val="left"/>
            </w:pPr>
            <w:r>
              <w:t xml:space="preserve">‘</w:t>
            </w:r>
            <w:r>
              <w:t xml:space="preserve">cell</w:t>
            </w:r>
            <w:r>
              <w:t xml:space="preserve">’</w:t>
            </w:r>
          </w:p>
        </w:tc>
        <w:tc>
          <w:p>
            <w:pPr>
              <w:pStyle w:val="Compact"/>
              <w:jc w:val="left"/>
            </w:pPr>
            <w:r>
              <w:t xml:space="preserve">‘</w:t>
            </w:r>
            <w:r>
              <w:t xml:space="preserve">\t\t\t\t</w:t>
            </w:r>
            <w:r>
              <w:t xml:space="preserve">’</w:t>
            </w:r>
          </w:p>
        </w:tc>
        <w:tc>
          <w:p>
            <w:pPr>
              <w:pStyle w:val="Compact"/>
              <w:jc w:val="left"/>
            </w:pPr>
            <w:r>
              <w:t xml:space="preserve">’ ’</w:t>
            </w:r>
          </w:p>
        </w:tc>
      </w:tr>
      <w:tr>
        <w:tc>
          <w:p>
            <w:pPr>
              <w:pStyle w:val="Compact"/>
              <w:jc w:val="left"/>
            </w:pPr>
            <w:r>
              <w:t xml:space="preserve">‘</w:t>
            </w:r>
            <w:r>
              <w:t xml:space="preserve">cells</w:t>
            </w:r>
            <w:r>
              <w:t xml:space="preserve">’</w:t>
            </w:r>
          </w:p>
        </w:tc>
        <w:tc>
          <w:p>
            <w:pPr>
              <w:pStyle w:val="Compact"/>
              <w:jc w:val="left"/>
            </w:pPr>
            <w:r>
              <w:t xml:space="preserve">‘</w:t>
            </w:r>
            <w:r>
              <w:t xml:space="preserve">et</w:t>
            </w:r>
            <w:r>
              <w:t xml:space="preserve">’</w:t>
            </w:r>
          </w:p>
        </w:tc>
        <w:tc>
          <w:p>
            <w:pPr>
              <w:pStyle w:val="Compact"/>
              <w:jc w:val="left"/>
            </w:pPr>
            <w:r>
              <w:t xml:space="preserve">‘</w:t>
            </w:r>
            <w:r>
              <w:t xml:space="preserve">–</w:t>
            </w:r>
            <w:r>
              <w:t xml:space="preserve">’</w:t>
            </w:r>
          </w:p>
        </w:tc>
      </w:tr>
      <w:tr>
        <w:tc>
          <w:p>
            <w:pPr>
              <w:pStyle w:val="Compact"/>
              <w:jc w:val="left"/>
            </w:pPr>
            <w:r>
              <w:t xml:space="preserve">‘</w:t>
            </w:r>
            <w:r>
              <w:t xml:space="preserve">1</w:t>
            </w:r>
            <w:r>
              <w:t xml:space="preserve">’</w:t>
            </w:r>
          </w:p>
        </w:tc>
        <w:tc>
          <w:p>
            <w:pPr>
              <w:pStyle w:val="Compact"/>
              <w:jc w:val="left"/>
            </w:pPr>
            <w:r>
              <w:t xml:space="preserve">‘</w:t>
            </w:r>
            <w:r>
              <w:t xml:space="preserve">1</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different</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2</w:t>
            </w:r>
            <w:r>
              <w:t xml:space="preserve">’</w:t>
            </w:r>
          </w:p>
        </w:tc>
        <w:tc>
          <w:p>
            <w:pPr>
              <w:pStyle w:val="Compact"/>
              <w:jc w:val="left"/>
            </w:pPr>
            <w:r>
              <w:t xml:space="preserve">‘</w:t>
            </w:r>
            <w:r>
              <w:t xml:space="preserve">al</w:t>
            </w:r>
            <w:r>
              <w:t xml:space="preserve">’</w:t>
            </w:r>
          </w:p>
        </w:tc>
        <w:tc>
          <w:p>
            <w:pPr>
              <w:pStyle w:val="Compact"/>
              <w:jc w:val="left"/>
            </w:pPr>
            <w:r>
              <w:t xml:space="preserve">‘</w:t>
            </w:r>
            <w:r>
              <w:t xml:space="preserve">like</w:t>
            </w:r>
            <w:r>
              <w:t xml:space="preserve">’</w:t>
            </w:r>
          </w:p>
        </w:tc>
      </w:tr>
      <w:tr>
        <w:tc>
          <w:p>
            <w:pPr>
              <w:pStyle w:val="Compact"/>
              <w:jc w:val="left"/>
            </w:pPr>
            <w:r>
              <w:t xml:space="preserve">‘</w:t>
            </w:r>
            <w:r>
              <w:t xml:space="preserve">high</w:t>
            </w:r>
            <w:r>
              <w:t xml:space="preserve">’</w:t>
            </w:r>
          </w:p>
        </w:tc>
        <w:tc>
          <w:p>
            <w:pPr>
              <w:pStyle w:val="Compact"/>
              <w:jc w:val="left"/>
            </w:pPr>
            <w:r>
              <w:t xml:space="preserve">‘</w:t>
            </w:r>
            <w:r>
              <w:t xml:space="preserve">cell</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genes</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gene</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united</w:t>
            </w:r>
            <w:r>
              <w:t xml:space="preserve">’</w:t>
            </w:r>
          </w:p>
        </w:tc>
      </w:tr>
      <w:tr>
        <w:tc>
          <w:p>
            <w:pPr>
              <w:pStyle w:val="Compact"/>
              <w:jc w:val="left"/>
            </w:pPr>
            <w:r>
              <w:t xml:space="preserve">‘</w:t>
            </w:r>
            <w:r>
              <w:t xml:space="preserve">3</w:t>
            </w:r>
            <w:r>
              <w:t xml:space="preserve">’</w:t>
            </w:r>
          </w:p>
        </w:tc>
        <w:tc>
          <w:p>
            <w:pPr>
              <w:pStyle w:val="Compact"/>
              <w:jc w:val="left"/>
            </w:pPr>
            <w:r>
              <w:t xml:space="preserve">‘</w:t>
            </w:r>
            <w:r>
              <w:t xml:space="preserve">2</w:t>
            </w:r>
            <w:r>
              <w:t xml:space="preserve">’</w:t>
            </w:r>
          </w:p>
        </w:tc>
        <w:tc>
          <w:p>
            <w:pPr>
              <w:pStyle w:val="Compact"/>
              <w:jc w:val="left"/>
            </w:pPr>
            <w:r>
              <w:t xml:space="preserve">‘</w:t>
            </w:r>
            <w:r>
              <w:t xml:space="preserve">ms.</w:t>
            </w:r>
            <w:r>
              <w:t xml:space="preserve">’</w:t>
            </w:r>
          </w:p>
        </w:tc>
      </w:tr>
      <w:tr>
        <w:tc>
          <w:p>
            <w:pPr>
              <w:pStyle w:val="Compact"/>
              <w:jc w:val="left"/>
            </w:pPr>
            <w:r>
              <w:t xml:space="preserve">‘</w:t>
            </w:r>
            <w:r>
              <w:t xml:space="preserve">specific</w:t>
            </w:r>
            <w:r>
              <w:t xml:space="preserve">’</w:t>
            </w:r>
          </w:p>
        </w:tc>
        <w:tc>
          <w:p>
            <w:pPr>
              <w:pStyle w:val="Compact"/>
              <w:jc w:val="left"/>
            </w:pPr>
            <w:r>
              <w:t xml:space="preserve">‘</w:t>
            </w:r>
            <w:r>
              <w:t xml:space="preserve">different</w:t>
            </w:r>
            <w:r>
              <w:t xml:space="preserve">’</w:t>
            </w:r>
          </w:p>
        </w:tc>
        <w:tc>
          <w:p>
            <w:pPr>
              <w:pStyle w:val="Compact"/>
              <w:jc w:val="left"/>
            </w:pPr>
            <w:r>
              <w:t xml:space="preserve">‘</w:t>
            </w:r>
            <w:r>
              <w:t xml:space="preserve">today</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high</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single</w:t>
            </w:r>
            <w:r>
              <w:t xml:space="preserve">’</w:t>
            </w:r>
          </w:p>
        </w:tc>
        <w:tc>
          <w:p>
            <w:pPr>
              <w:pStyle w:val="Compact"/>
              <w:jc w:val="left"/>
            </w:pPr>
            <w:r>
              <w:t xml:space="preserve">‘</w:t>
            </w:r>
            <w:r>
              <w:t xml:space="preserve">3</w:t>
            </w:r>
            <w:r>
              <w:t xml:space="preserve">’</w:t>
            </w:r>
          </w:p>
        </w:tc>
        <w:tc>
          <w:p>
            <w:pPr>
              <w:pStyle w:val="Compact"/>
              <w:jc w:val="left"/>
            </w:pPr>
            <w:r>
              <w:t xml:space="preserve">‘</w:t>
            </w:r>
            <w:r>
              <w:t xml:space="preserve">old</w:t>
            </w:r>
            <w:r>
              <w:t xml:space="preserve">’</w:t>
            </w:r>
          </w:p>
        </w:tc>
      </w:tr>
      <w:tr>
        <w:tc>
          <w:p>
            <w:pPr>
              <w:pStyle w:val="Compact"/>
              <w:jc w:val="left"/>
            </w:pPr>
            <w:r>
              <w:t xml:space="preserve">‘</w:t>
            </w:r>
            <w:r>
              <w:t xml:space="preserve">non</w:t>
            </w:r>
            <w:r>
              <w:t xml:space="preserve">’</w:t>
            </w:r>
          </w:p>
        </w:tc>
        <w:tc>
          <w:p>
            <w:pPr>
              <w:pStyle w:val="Compact"/>
              <w:jc w:val="left"/>
            </w:pPr>
            <w:r>
              <w:t xml:space="preserve">‘</w:t>
            </w:r>
            <w:r>
              <w:t xml:space="preserve">\\u2013</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5</w:t>
            </w:r>
            <w:r>
              <w:t xml:space="preserve">’</w:t>
            </w:r>
          </w:p>
        </w:tc>
        <w:tc>
          <w:p>
            <w:pPr>
              <w:pStyle w:val="Compact"/>
              <w:jc w:val="left"/>
            </w:pPr>
            <w:r>
              <w:t xml:space="preserve">‘</w:t>
            </w:r>
            <w:r>
              <w:t xml:space="preserve">significant</w:t>
            </w:r>
            <w:r>
              <w:t xml:space="preserve">’</w:t>
            </w:r>
          </w:p>
        </w:tc>
        <w:tc>
          <w:p>
            <w:pPr>
              <w:pStyle w:val="Compact"/>
              <w:jc w:val="left"/>
            </w:pPr>
            <w:r>
              <w:t xml:space="preserve">‘</w:t>
            </w:r>
            <w:r>
              <w:t xml:space="preserve">yesterday</w:t>
            </w:r>
            <w:r>
              <w:t xml:space="preserve">’</w:t>
            </w:r>
          </w:p>
        </w:tc>
      </w:tr>
      <w:tr>
        <w:tc>
          <w:p>
            <w:pPr>
              <w:pStyle w:val="Compact"/>
              <w:jc w:val="left"/>
            </w:pPr>
            <w:r>
              <w:t xml:space="preserve">‘</w:t>
            </w:r>
            <w:r>
              <w:t xml:space="preserve">\\u201d</w:t>
            </w:r>
            <w:r>
              <w:t xml:space="preserve">’</w:t>
            </w:r>
          </w:p>
        </w:tc>
        <w:tc>
          <w:p>
            <w:pPr>
              <w:pStyle w:val="Compact"/>
              <w:jc w:val="left"/>
            </w:pPr>
            <w:r>
              <w:t xml:space="preserve">‘</w:t>
            </w:r>
            <w:r>
              <w:t xml:space="preserve">10</w:t>
            </w:r>
            <w:r>
              <w:t xml:space="preserve">’</w:t>
            </w:r>
          </w:p>
        </w:tc>
        <w:tc>
          <w:p>
            <w:pPr>
              <w:pStyle w:val="Compact"/>
              <w:jc w:val="left"/>
            </w:pPr>
            <w:r>
              <w:t xml:space="preserve">‘</w:t>
            </w:r>
            <w:r>
              <w:t xml:space="preserve">time</w:t>
            </w:r>
            <w:r>
              <w:t xml:space="preserve">’</w:t>
            </w:r>
          </w:p>
        </w:tc>
      </w:tr>
      <w:tr>
        <w:tc>
          <w:p>
            <w:pPr>
              <w:pStyle w:val="Compact"/>
              <w:jc w:val="left"/>
            </w:pPr>
            <w:r>
              <w:t xml:space="preserve">‘</w:t>
            </w:r>
            <w:r>
              <w:t xml:space="preserve">\\u201c</w:t>
            </w:r>
            <w:r>
              <w:t xml:space="preserve">’</w:t>
            </w:r>
          </w:p>
        </w:tc>
        <w:tc>
          <w:p>
            <w:pPr>
              <w:pStyle w:val="Compact"/>
              <w:jc w:val="left"/>
            </w:pPr>
            <w:r>
              <w:t xml:space="preserve">‘</w:t>
            </w:r>
            <w:r>
              <w:t xml:space="preserve">5</w:t>
            </w:r>
            <w:r>
              <w:t xml:space="preserve">’</w:t>
            </w:r>
          </w:p>
        </w:tc>
        <w:tc>
          <w:p>
            <w:pPr>
              <w:pStyle w:val="Compact"/>
              <w:jc w:val="left"/>
            </w:pPr>
            <w:r>
              <w:t xml:space="preserve">‘</w:t>
            </w:r>
            <w:r>
              <w:t xml:space="preserve">lead</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significantly</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10</w:t>
            </w:r>
            <w:r>
              <w:t xml:space="preserve">’</w:t>
            </w:r>
          </w:p>
        </w:tc>
        <w:tc>
          <w:p>
            <w:pPr>
              <w:pStyle w:val="Compact"/>
              <w:jc w:val="left"/>
            </w:pPr>
            <w:r>
              <w:t xml:space="preserve">‘</w:t>
            </w:r>
            <w:r>
              <w:t xml:space="preserve">group</w:t>
            </w:r>
            <w:r>
              <w:t xml:space="preserve">’</w:t>
            </w:r>
          </w:p>
        </w:tc>
        <w:tc>
          <w:p>
            <w:pPr>
              <w:pStyle w:val="Compact"/>
              <w:jc w:val="left"/>
            </w:pPr>
            <w:r>
              <w:t xml:space="preserve">‘</w:t>
            </w:r>
            <w:r>
              <w:t xml:space="preserve">dr.</w:t>
            </w:r>
            <w:r>
              <w:t xml:space="preserve">’</w:t>
            </w:r>
          </w:p>
        </w:tc>
      </w:tr>
      <w:tr>
        <w:tc>
          <w:p>
            <w:pPr>
              <w:pStyle w:val="Compact"/>
              <w:jc w:val="left"/>
            </w:pPr>
            <w:r>
              <w:t xml:space="preserve">‘</w:t>
            </w:r>
            <w:r>
              <w:t xml:space="preserve">4</w:t>
            </w:r>
            <w:r>
              <w:t xml:space="preserve">’</w:t>
            </w:r>
          </w:p>
        </w:tc>
        <w:tc>
          <w:p>
            <w:pPr>
              <w:pStyle w:val="Compact"/>
              <w:jc w:val="left"/>
            </w:pPr>
            <w:r>
              <w:t xml:space="preserve">‘</w:t>
            </w:r>
            <w:r>
              <w:t xml:space="preserve">4</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significant</w:t>
            </w:r>
            <w:r>
              <w:t xml:space="preserve">’</w:t>
            </w:r>
          </w:p>
        </w:tc>
        <w:tc>
          <w:p>
            <w:pPr>
              <w:pStyle w:val="Compact"/>
              <w:jc w:val="left"/>
            </w:pPr>
            <w:r>
              <w:t xml:space="preserve">‘</w:t>
            </w:r>
            <w:r>
              <w:t xml:space="preserve">non</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\\u2019</w:t>
            </w:r>
            <w:r>
              <w:t xml:space="preserve">’</w:t>
            </w:r>
          </w:p>
        </w:tc>
        <w:tc>
          <w:p>
            <w:pPr>
              <w:pStyle w:val="Compact"/>
              <w:jc w:val="left"/>
            </w:pPr>
            <w:r>
              <w:t xml:space="preserve">‘</w:t>
            </w:r>
            <w:r>
              <w:t xml:space="preserve">compared</w:t>
            </w:r>
            <w:r>
              <w:t xml:space="preserve">’</w:t>
            </w:r>
          </w:p>
        </w:tc>
        <w:tc>
          <w:p>
            <w:pPr>
              <w:pStyle w:val="Compact"/>
              <w:jc w:val="left"/>
            </w:pPr>
            <w:r>
              <w:t xml:space="preserve">‘</w:t>
            </w:r>
            <w:r>
              <w:t xml:space="preserve">week</w:t>
            </w:r>
            <w:r>
              <w:t xml:space="preserve">’</w:t>
            </w:r>
          </w:p>
        </w:tc>
      </w:tr>
      <w:tr>
        <w:tc>
          <w:p>
            <w:pPr>
              <w:pStyle w:val="Compact"/>
              <w:jc w:val="left"/>
            </w:pPr>
            <w:r>
              <w:t xml:space="preserve">‘</w:t>
            </w:r>
            <w:r>
              <w:t xml:space="preserve">found</w:t>
            </w:r>
            <w:r>
              <w:t xml:space="preserve">’</w:t>
            </w:r>
          </w:p>
        </w:tc>
        <w:tc>
          <w:p>
            <w:pPr>
              <w:pStyle w:val="Compact"/>
              <w:jc w:val="left"/>
            </w:pPr>
            <w:r>
              <w:t xml:space="preserve">‘</w:t>
            </w:r>
            <w:r>
              <w:t xml:space="preserve">\\u201c</w:t>
            </w:r>
            <w:r>
              <w:t xml:space="preserve">’</w:t>
            </w:r>
          </w:p>
        </w:tc>
        <w:tc>
          <w:p>
            <w:pPr>
              <w:pStyle w:val="Compact"/>
              <w:jc w:val="left"/>
            </w:pPr>
            <w:r>
              <w:t xml:space="preserve">‘</w:t>
            </w:r>
            <w:r>
              <w:t xml:space="preserve">officials</w:t>
            </w:r>
            <w:r>
              <w:t xml:space="preserve">’</w:t>
            </w:r>
          </w:p>
        </w:tc>
      </w:tr>
      <w:tr>
        <w:tc>
          <w:p>
            <w:pPr>
              <w:pStyle w:val="Compact"/>
              <w:jc w:val="left"/>
            </w:pPr>
            <w:r>
              <w:t xml:space="preserve">‘</w:t>
            </w:r>
            <w:r>
              <w:t xml:space="preserve">protein</w:t>
            </w:r>
            <w:r>
              <w:t xml:space="preserve">’</w:t>
            </w:r>
          </w:p>
        </w:tc>
        <w:tc>
          <w:p>
            <w:pPr>
              <w:pStyle w:val="Compact"/>
              <w:jc w:val="left"/>
            </w:pPr>
            <w:r>
              <w:t xml:space="preserve">‘</w:t>
            </w:r>
            <w:r>
              <w:t xml:space="preserve">\\u201d</w:t>
            </w:r>
            <w:r>
              <w:t xml:space="preserve">’</w:t>
            </w:r>
          </w:p>
        </w:tc>
        <w:tc>
          <w:p>
            <w:pPr>
              <w:pStyle w:val="Compact"/>
              <w:jc w:val="left"/>
            </w:pPr>
            <w:r>
              <w:t xml:space="preserve">‘</w:t>
            </w:r>
            <w:r>
              <w:t xml:space="preserve">ago</w:t>
            </w:r>
            <w:r>
              <w:t xml:space="preserve">’</w:t>
            </w:r>
          </w:p>
        </w:tc>
      </w:tr>
      <w:tr>
        <w:tc>
          <w:p>
            <w:pPr>
              <w:pStyle w:val="Compact"/>
              <w:jc w:val="left"/>
            </w:pPr>
            <w:r>
              <w:t xml:space="preserve">‘</w:t>
            </w:r>
            <w:r>
              <w:t xml:space="preserve">model</w:t>
            </w:r>
            <w:r>
              <w:t xml:space="preserve">’</w:t>
            </w:r>
          </w:p>
        </w:tc>
        <w:tc>
          <w:p>
            <w:pPr>
              <w:pStyle w:val="Compact"/>
              <w:jc w:val="left"/>
            </w:pPr>
            <w:r>
              <w:t xml:space="preserve">‘</w:t>
            </w:r>
            <w:r>
              <w:t xml:space="preserve">found</w:t>
            </w:r>
            <w:r>
              <w:t xml:space="preserve">’</w:t>
            </w:r>
          </w:p>
        </w:tc>
        <w:tc>
          <w:p>
            <w:pPr>
              <w:pStyle w:val="Compact"/>
              <w:jc w:val="left"/>
            </w:pPr>
            <w:r>
              <w:t xml:space="preserve">‘</w:t>
            </w:r>
            <w:r>
              <w:t xml:space="preserve">including</w:t>
            </w:r>
            <w:r>
              <w:t xml:space="preserve">’</w:t>
            </w:r>
          </w:p>
        </w:tc>
      </w:tr>
      <w:tr>
        <w:tc>
          <w:p>
            <w:pPr>
              <w:pStyle w:val="Compact"/>
              <w:jc w:val="left"/>
            </w:pPr>
            <w:r>
              <w:t xml:space="preserve">‘</w:t>
            </w:r>
            <w:r>
              <w:t xml:space="preserve">performed</w:t>
            </w:r>
            <w:r>
              <w:t xml:space="preserve">’</w:t>
            </w:r>
          </w:p>
        </w:tc>
        <w:tc>
          <w:p>
            <w:pPr>
              <w:pStyle w:val="Compact"/>
              <w:jc w:val="left"/>
            </w:pPr>
            <w:r>
              <w:t xml:space="preserve">‘</w:t>
            </w:r>
            <w:r>
              <w:t xml:space="preserve">performed</w:t>
            </w:r>
            <w:r>
              <w:t xml:space="preserve">’</w:t>
            </w:r>
          </w:p>
        </w:tc>
        <w:tc>
          <w:p>
            <w:pPr>
              <w:pStyle w:val="Compact"/>
              <w:jc w:val="left"/>
            </w:pPr>
            <w:r>
              <w:t xml:space="preserve">‘</w:t>
            </w:r>
            <w:r>
              <w:t xml:space="preserve">10</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specific</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analysis</w:t>
            </w:r>
            <w:r>
              <w:t xml:space="preserve">’</w:t>
            </w:r>
          </w:p>
        </w:tc>
        <w:tc>
          <w:p>
            <w:pPr>
              <w:pStyle w:val="Compact"/>
              <w:jc w:val="left"/>
            </w:pPr>
            <w:r>
              <w:t xml:space="preserve">‘</w:t>
            </w:r>
            <w:r>
              <w:t xml:space="preserve">respectively</w:t>
            </w:r>
            <w:r>
              <w:t xml:space="preserve">’</w:t>
            </w:r>
          </w:p>
        </w:tc>
        <w:tc>
          <w:p>
            <w:pPr>
              <w:pStyle w:val="Compact"/>
              <w:jc w:val="left"/>
            </w:pPr>
            <w:r>
              <w:t xml:space="preserve">‘</w:t>
            </w:r>
            <w:r>
              <w:t xml:space="preserve">high</w:t>
            </w:r>
            <w:r>
              <w:t xml:space="preserve">’</w:t>
            </w:r>
          </w:p>
        </w:tc>
      </w:tr>
      <w:tr>
        <w:tc>
          <w:p>
            <w:pPr>
              <w:pStyle w:val="Compact"/>
              <w:jc w:val="left"/>
            </w:pPr>
            <w:r>
              <w:t xml:space="preserve">‘</w:t>
            </w:r>
            <w:r>
              <w:t xml:space="preserve">study</w:t>
            </w:r>
            <w:r>
              <w:t xml:space="preserve">’</w:t>
            </w:r>
          </w:p>
        </w:tc>
        <w:tc>
          <w:p>
            <w:pPr>
              <w:pStyle w:val="Compact"/>
              <w:jc w:val="left"/>
            </w:pPr>
            <w:r>
              <w:t xml:space="preserve">‘</w:t>
            </w:r>
            <w:r>
              <w:t xml:space="preserve">\\u200a</w:t>
            </w:r>
            <w:r>
              <w:t xml:space="preserve">’</w:t>
            </w:r>
          </w:p>
        </w:tc>
        <w:tc>
          <w:p>
            <w:pPr>
              <w:pStyle w:val="Compact"/>
              <w:jc w:val="left"/>
            </w:pPr>
            <w:r>
              <w:t xml:space="preserve">‘</w:t>
            </w:r>
            <w:r>
              <w:t xml:space="preserve">john</w:t>
            </w:r>
            <w:r>
              <w:t xml:space="preserve">’</w:t>
            </w:r>
          </w:p>
        </w:tc>
      </w:tr>
      <w:tr>
        <w:tc>
          <w:p>
            <w:pPr>
              <w:pStyle w:val="Compact"/>
              <w:jc w:val="left"/>
            </w:pPr>
            <w:r>
              <w:t xml:space="preserve">‘</w:t>
            </w:r>
            <w:r>
              <w:t xml:space="preserve">genetic</w:t>
            </w:r>
            <w:r>
              <w:t xml:space="preserve">’</w:t>
            </w:r>
          </w:p>
        </w:tc>
        <w:tc>
          <w:p>
            <w:pPr>
              <w:pStyle w:val="Compact"/>
              <w:jc w:val="left"/>
            </w:pPr>
            <w:r>
              <w:t xml:space="preserve">‘</w:t>
            </w:r>
            <w:r>
              <w:t xml:space="preserve">showed</w:t>
            </w:r>
            <w:r>
              <w:t xml:space="preserve">’</w:t>
            </w:r>
          </w:p>
        </w:tc>
        <w:tc>
          <w:p>
            <w:pPr>
              <w:pStyle w:val="Compact"/>
              <w:jc w:val="left"/>
            </w:pPr>
            <w:r>
              <w:t xml:space="preserve">‘</w:t>
            </w:r>
            <w:r>
              <w:t xml:space="preserve">public</w:t>
            </w:r>
            <w:r>
              <w:t xml:space="preserve">’</w:t>
            </w:r>
          </w:p>
        </w:tc>
      </w:tr>
      <w:tr>
        <w:tc>
          <w:p>
            <w:pPr>
              <w:pStyle w:val="Compact"/>
              <w:jc w:val="left"/>
            </w:pPr>
            <w:r>
              <w:t xml:space="preserve">‘</w:t>
            </w:r>
            <w:r>
              <w:t xml:space="preserve">significantly</w:t>
            </w:r>
            <w:r>
              <w:t xml:space="preserve">’</w:t>
            </w:r>
          </w:p>
        </w:tc>
        <w:tc>
          <w:p>
            <w:pPr>
              <w:pStyle w:val="Compact"/>
              <w:jc w:val="left"/>
            </w:pPr>
            <w:r>
              <w:t xml:space="preserve">‘</w:t>
            </w:r>
            <w:r>
              <w:t xml:space="preserve">analysis</w:t>
            </w:r>
            <w:r>
              <w:t xml:space="preserve">’</w:t>
            </w:r>
          </w:p>
        </w:tc>
        <w:tc>
          <w:p>
            <w:pPr>
              <w:pStyle w:val="Compact"/>
              <w:jc w:val="left"/>
            </w:pPr>
            <w:r>
              <w:t xml:space="preserve">‘</w:t>
            </w:r>
            <w:r>
              <w:t xml:space="preserve">good</w:t>
            </w:r>
            <w:r>
              <w:t xml:space="preserve">’</w:t>
            </w:r>
          </w:p>
        </w:tc>
      </w:tr>
      <w:tr>
        <w:tc>
          <w:p>
            <w:pPr>
              <w:pStyle w:val="Compact"/>
              <w:jc w:val="left"/>
            </w:pPr>
            <w:r>
              <w:t xml:space="preserve">‘</w:t>
            </w:r>
            <w:r>
              <w:t xml:space="preserve">species</w:t>
            </w:r>
            <w:r>
              <w:t xml:space="preserve">’</w:t>
            </w:r>
          </w:p>
        </w:tc>
        <w:tc>
          <w:p>
            <w:pPr>
              <w:pStyle w:val="Compact"/>
              <w:jc w:val="left"/>
            </w:pPr>
            <w:r>
              <w:t xml:space="preserve">‘</w:t>
            </w:r>
            <w:r>
              <w:t xml:space="preserve">including</w:t>
            </w:r>
            <w:r>
              <w:t xml:space="preserve">’</w:t>
            </w:r>
          </w:p>
        </w:tc>
        <w:tc>
          <w:p>
            <w:pPr>
              <w:pStyle w:val="Compact"/>
              <w:jc w:val="left"/>
            </w:pPr>
            <w:r>
              <w:t xml:space="preserve">‘</w:t>
            </w:r>
            <w:r>
              <w:t xml:space="preserve">political</w:t>
            </w:r>
            <w:r>
              <w:t xml:space="preserve">’</w:t>
            </w:r>
          </w:p>
        </w:tc>
      </w:tr>
      <w:tr>
        <w:tc>
          <w:p>
            <w:pPr>
              <w:pStyle w:val="Compact"/>
              <w:jc w:val="left"/>
            </w:pPr>
            <w:r>
              <w:t xml:space="preserve">‘</w:t>
            </w:r>
            <w:r>
              <w:t xml:space="preserve">low</w:t>
            </w:r>
            <w:r>
              <w:t xml:space="preserve">’</w:t>
            </w:r>
          </w:p>
        </w:tc>
        <w:tc>
          <w:p>
            <w:pPr>
              <w:pStyle w:val="Compact"/>
              <w:jc w:val="left"/>
            </w:pPr>
            <w:r>
              <w:t xml:space="preserve">‘</w:t>
            </w:r>
            <w:r>
              <w:t xml:space="preserve">low</w:t>
            </w:r>
            <w:r>
              <w:t xml:space="preserve">’</w:t>
            </w:r>
          </w:p>
        </w:tc>
        <w:tc>
          <w:p>
            <w:pPr>
              <w:pStyle w:val="Compact"/>
              <w:jc w:val="left"/>
            </w:pPr>
            <w:r>
              <w:t xml:space="preserve">‘</w:t>
            </w:r>
            <w:r>
              <w:t xml:space="preserve">1</w:t>
            </w:r>
            <w:r>
              <w:t xml:space="preserve">’</w:t>
            </w:r>
          </w:p>
        </w:tc>
      </w:tr>
      <w:tr>
        <w:tc>
          <w:p>
            <w:pPr>
              <w:pStyle w:val="Compact"/>
              <w:jc w:val="left"/>
            </w:pPr>
            <w:r>
              <w:t xml:space="preserve">‘</w:t>
            </w:r>
            <w:r>
              <w:t xml:space="preserve">human</w:t>
            </w:r>
            <w:r>
              <w:t xml:space="preserve">’</w:t>
            </w:r>
          </w:p>
        </w:tc>
        <w:tc>
          <w:p>
            <w:pPr>
              <w:pStyle w:val="Compact"/>
              <w:jc w:val="left"/>
            </w:pPr>
            <w:r>
              <w:t xml:space="preserve">‘</w:t>
            </w:r>
            <w:r>
              <w:t xml:space="preserve">higher</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clinical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including</w:t>
            </w:r>
            <w:r>
              <w:t xml:space="preserve">’</w:t>
            </w:r>
          </w:p>
        </w:tc>
        <w:tc>
          <w:p>
            <w:pPr>
              <w:pStyle w:val="Compact"/>
              <w:jc w:val="left"/>
            </w:pPr>
            <w:r>
              <w:t xml:space="preserve">‘</w:t>
            </w:r>
            <w:r>
              <w:t xml:space="preserve">results</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respectively</w:t>
            </w:r>
            <w:r>
              <w:t xml:space="preserve">’</w:t>
            </w:r>
          </w:p>
        </w:tc>
        <w:tc>
          <w:p>
            <w:pPr>
              <w:pStyle w:val="Compact"/>
              <w:jc w:val="left"/>
            </w:pPr>
            <w:r>
              <w:t xml:space="preserve">‘</w:t>
            </w:r>
            <w:r>
              <w:t xml:space="preserve">groups</w:t>
            </w:r>
            <w:r>
              <w:t xml:space="preserve">’</w:t>
            </w:r>
          </w:p>
        </w:tc>
        <w:tc>
          <w:p>
            <w:pPr>
              <w:pStyle w:val="Compact"/>
              <w:jc w:val="left"/>
            </w:pPr>
            <w:r>
              <w:t xml:space="preserve">‘</w:t>
            </w:r>
            <w:r>
              <w:t xml:space="preserve">national</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shown</w:t>
            </w:r>
            <w:r>
              <w:t xml:space="preserve">’</w:t>
            </w:r>
          </w:p>
        </w:tc>
        <w:tc>
          <w:p>
            <w:pPr>
              <w:pStyle w:val="Compact"/>
              <w:jc w:val="left"/>
            </w:pPr>
            <w:r>
              <w:t xml:space="preserve">‘</w:t>
            </w:r>
            <w:r>
              <w:t xml:space="preserve">second</w:t>
            </w:r>
            <w:r>
              <w:t xml:space="preserve">’</w:t>
            </w:r>
          </w:p>
        </w:tc>
      </w:tr>
      <w:tr>
        <w:tc>
          <w:p>
            <w:pPr>
              <w:pStyle w:val="Compact"/>
              <w:jc w:val="left"/>
            </w:pPr>
            <w:r>
              <w:t xml:space="preserve">‘</w:t>
            </w:r>
            <w:r>
              <w:t xml:space="preserve">compared</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previously</w:t>
            </w:r>
            <w:r>
              <w:t xml:space="preserve">’</w:t>
            </w:r>
          </w:p>
        </w:tc>
        <w:tc>
          <w:p>
            <w:pPr>
              <w:pStyle w:val="Compact"/>
              <w:jc w:val="left"/>
            </w:pPr>
            <w:r>
              <w:t xml:space="preserve">‘</w:t>
            </w:r>
            <w:r>
              <w:t xml:space="preserve">\xb0</w:t>
            </w:r>
            <w:r>
              <w:t xml:space="preserve">’</w:t>
            </w:r>
          </w:p>
        </w:tc>
        <w:tc>
          <w:p>
            <w:pPr>
              <w:pStyle w:val="Compact"/>
              <w:jc w:val="left"/>
            </w:pPr>
            <w:r>
              <w:t xml:space="preserve">‘</w:t>
            </w:r>
            <w:r>
              <w:t xml:space="preserve">university</w:t>
            </w:r>
            <w:r>
              <w:t xml:space="preserve">’</w:t>
            </w:r>
          </w:p>
        </w:tc>
      </w:tr>
      <w:tr>
        <w:tc>
          <w:p>
            <w:pPr>
              <w:pStyle w:val="Compact"/>
              <w:jc w:val="left"/>
            </w:pPr>
            <w:r>
              <w:t xml:space="preserve">‘</w:t>
            </w:r>
            <w:r>
              <w:t xml:space="preserve">results</w:t>
            </w:r>
            <w:r>
              <w:t xml:space="preserve">’</w:t>
            </w:r>
          </w:p>
        </w:tc>
        <w:tc>
          <w:p>
            <w:pPr>
              <w:pStyle w:val="Compact"/>
              <w:jc w:val="left"/>
            </w:pPr>
            <w:r>
              <w:t xml:space="preserve">‘</w:t>
            </w:r>
            <w:r>
              <w:t xml:space="preserve">total</w:t>
            </w:r>
            <w:r>
              <w:t xml:space="preserve">’</w:t>
            </w:r>
          </w:p>
        </w:tc>
        <w:tc>
          <w:p>
            <w:pPr>
              <w:pStyle w:val="Compact"/>
              <w:jc w:val="left"/>
            </w:pPr>
            <w:r>
              <w:t xml:space="preserve">‘</w:t>
            </w:r>
            <w:r>
              <w:t xml:space="preserve">recent</w:t>
            </w:r>
            <w:r>
              <w:t xml:space="preserve">’</w:t>
            </w:r>
          </w:p>
        </w:tc>
      </w:tr>
      <w:tr>
        <w:tc>
          <w:p>
            <w:pPr>
              <w:pStyle w:val="Compact"/>
              <w:jc w:val="left"/>
            </w:pPr>
            <w:r>
              <w:t xml:space="preserve">‘</w:t>
            </w:r>
            <w:r>
              <w:t xml:space="preserve">shown</w:t>
            </w:r>
            <w:r>
              <w:t xml:space="preserve">’</w:t>
            </w:r>
          </w:p>
        </w:tc>
        <w:tc>
          <w:p>
            <w:pPr>
              <w:pStyle w:val="Compact"/>
              <w:jc w:val="left"/>
            </w:pPr>
            <w:r>
              <w:t xml:space="preserve">‘</w:t>
            </w:r>
            <w:r>
              <w:t xml:space="preserve">treatment</w:t>
            </w:r>
            <w:r>
              <w:t xml:space="preserve">’</w:t>
            </w:r>
          </w:p>
        </w:tc>
        <w:tc>
          <w:p>
            <w:pPr>
              <w:pStyle w:val="Compact"/>
              <w:jc w:val="left"/>
            </w:pPr>
            <w:r>
              <w:t xml:space="preserve">‘</w:t>
            </w:r>
            <w:r>
              <w:t xml:space="preserve">small</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protein</w:t>
            </w:r>
            <w:r>
              <w:t xml:space="preserve">’</w:t>
            </w:r>
          </w:p>
        </w:tc>
        <w:tc>
          <w:p>
            <w:pPr>
              <w:pStyle w:val="Compact"/>
              <w:jc w:val="left"/>
            </w:pPr>
            <w:r>
              <w:t xml:space="preserve">‘</w:t>
            </w:r>
            <w:r>
              <w:t xml:space="preserve">percent</w:t>
            </w:r>
            <w:r>
              <w:t xml:space="preserve">’</w:t>
            </w:r>
          </w:p>
        </w:tc>
      </w:tr>
      <w:tr>
        <w:tc>
          <w:p>
            <w:pPr>
              <w:pStyle w:val="Compact"/>
              <w:jc w:val="left"/>
            </w:pPr>
            <w:r>
              <w:t xml:space="preserve">‘</w:t>
            </w:r>
            <w:r>
              <w:t xml:space="preserve">multiple</w:t>
            </w:r>
            <w:r>
              <w:t xml:space="preserve">’</w:t>
            </w:r>
          </w:p>
        </w:tc>
        <w:tc>
          <w:p>
            <w:pPr>
              <w:pStyle w:val="Compact"/>
              <w:jc w:val="left"/>
            </w:pPr>
            <w:r>
              <w:t xml:space="preserve">‘</w:t>
            </w:r>
            <w:r>
              <w:t xml:space="preserve">additional</w:t>
            </w:r>
            <w:r>
              <w:t xml:space="preserve">’</w:t>
            </w:r>
          </w:p>
        </w:tc>
        <w:tc>
          <w:p>
            <w:pPr>
              <w:pStyle w:val="Compact"/>
              <w:jc w:val="left"/>
            </w:pPr>
            <w:r>
              <w:t xml:space="preserve">‘</w:t>
            </w:r>
            <w:r>
              <w:t xml:space="preserve">2</w:t>
            </w:r>
            <w:r>
              <w:t xml:space="preserve">’</w:t>
            </w:r>
          </w:p>
        </w:tc>
      </w:tr>
      <w:tr>
        <w:tc>
          <w:p>
            <w:pPr>
              <w:pStyle w:val="Compact"/>
              <w:jc w:val="left"/>
            </w:pPr>
            <w:r>
              <w:t xml:space="preserve">‘</w:t>
            </w:r>
            <w:r>
              <w:t xml:space="preserve">large</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similar</w:t>
            </w:r>
            <w:r>
              <w:t xml:space="preserve">’</w:t>
            </w:r>
          </w:p>
        </w:tc>
        <w:tc>
          <w:p>
            <w:pPr>
              <w:pStyle w:val="Compact"/>
              <w:jc w:val="left"/>
            </w:pPr>
            <w:r>
              <w:t xml:space="preserve">‘</w:t>
            </w:r>
            <w:r>
              <w:t xml:space="preserve">genes</w:t>
            </w:r>
            <w:r>
              <w:t xml:space="preserve">’</w:t>
            </w:r>
          </w:p>
        </w:tc>
        <w:tc>
          <w:p>
            <w:pPr>
              <w:pStyle w:val="Compact"/>
              <w:jc w:val="left"/>
            </w:pPr>
            <w:r>
              <w:t xml:space="preserve">‘</w:t>
            </w:r>
            <w:r>
              <w:t xml:space="preserve">far</w:t>
            </w:r>
            <w:r>
              <w:t xml:space="preserve">’</w:t>
            </w:r>
          </w:p>
        </w:tc>
      </w:tr>
      <w:tr>
        <w:tc>
          <w:p>
            <w:pPr>
              <w:pStyle w:val="Compact"/>
              <w:jc w:val="left"/>
            </w:pPr>
            <w:r>
              <w:t xml:space="preserve">‘</w:t>
            </w:r>
            <w:r>
              <w:t xml:space="preserve">\\u2013</w:t>
            </w:r>
            <w:r>
              <w:t xml:space="preserve">’</w:t>
            </w:r>
          </w:p>
        </w:tc>
        <w:tc>
          <w:p>
            <w:pPr>
              <w:pStyle w:val="Compact"/>
              <w:jc w:val="left"/>
            </w:pPr>
            <w:r>
              <w:t xml:space="preserve">‘</w:t>
            </w:r>
            <w:r>
              <w:t xml:space="preserve">positive</w:t>
            </w:r>
            <w:r>
              <w:t xml:space="preserve">’</w:t>
            </w:r>
          </w:p>
        </w:tc>
        <w:tc>
          <w:p>
            <w:pPr>
              <w:pStyle w:val="Compact"/>
              <w:jc w:val="left"/>
            </w:pPr>
            <w:r>
              <w:t xml:space="preserve">‘</w:t>
            </w:r>
            <w:r>
              <w:t xml:space="preserve">big</w:t>
            </w:r>
            <w:r>
              <w:t xml:space="preserve">’</w:t>
            </w:r>
          </w:p>
        </w:tc>
      </w:tr>
      <w:tr>
        <w:tc>
          <w:p>
            <w:pPr>
              <w:pStyle w:val="Compact"/>
              <w:jc w:val="left"/>
            </w:pPr>
            <w:r>
              <w:t xml:space="preserve">‘</w:t>
            </w:r>
            <w:r>
              <w:t xml:space="preserve">higher</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major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later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gene</w:t>
            </w:r>
            <w:r>
              <w:t xml:space="preserve">’</w:t>
            </w:r>
          </w:p>
        </w:tc>
        <w:tc>
          <w:p>
            <w:pPr>
              <w:pStyle w:val="Compact"/>
              <w:jc w:val="left"/>
            </w:pPr>
            <w:r>
              <w:t xml:space="preserve">‘</w:t>
            </w:r>
            <w:r>
              <w:t xml:space="preserve">west</w:t>
            </w:r>
            <w:r>
              <w:t xml:space="preserve">’</w:t>
            </w:r>
          </w:p>
        </w:tc>
      </w:tr>
      <w:tr>
        <w:tc>
          <w:p>
            <w:pPr>
              <w:pStyle w:val="Compact"/>
              <w:jc w:val="left"/>
            </w:pPr>
            <w:r>
              <w:t xml:space="preserve">‘</w:t>
            </w:r>
            <w:r>
              <w:t xml:space="preserve">samples</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great</w:t>
            </w:r>
            <w:r>
              <w:t xml:space="preserve">’</w:t>
            </w:r>
          </w:p>
        </w:tc>
      </w:tr>
      <w:tr>
        <w:tc>
          <w:p>
            <w:pPr>
              <w:pStyle w:val="Compact"/>
              <w:jc w:val="left"/>
            </w:pPr>
            <w:r>
              <w:t xml:space="preserve">‘</w:t>
            </w:r>
            <w:r>
              <w:t xml:space="preserve">i.e.</w:t>
            </w:r>
            <w:r>
              <w:t xml:space="preserve">’</w:t>
            </w:r>
          </w:p>
        </w:tc>
        <w:tc>
          <w:p>
            <w:pPr>
              <w:pStyle w:val="Compact"/>
              <w:jc w:val="left"/>
            </w:pPr>
            <w:r>
              <w:t xml:space="preserve">‘</w:t>
            </w:r>
            <w:r>
              <w:t xml:space="preserve">anti</w:t>
            </w:r>
            <w:r>
              <w:t xml:space="preserve">’</w:t>
            </w:r>
          </w:p>
        </w:tc>
        <w:tc>
          <w:p>
            <w:pPr>
              <w:pStyle w:val="Compact"/>
              <w:jc w:val="left"/>
            </w:pPr>
            <w:r>
              <w:t xml:space="preserve">‘</w:t>
            </w:r>
            <w:r>
              <w:t xml:space="preserve">30</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previous</w:t>
            </w:r>
            <w:r>
              <w:t xml:space="preserve">’</w:t>
            </w:r>
          </w:p>
        </w:tc>
        <w:tc>
          <w:p>
            <w:pPr>
              <w:pStyle w:val="Compact"/>
              <w:jc w:val="left"/>
            </w:pPr>
            <w:r>
              <w:t xml:space="preserve">‘</w:t>
            </w:r>
            <w:r>
              <w:t xml:space="preserve">little</w:t>
            </w:r>
            <w:r>
              <w:t xml:space="preserve">’</w:t>
            </w:r>
          </w:p>
        </w:tc>
      </w:tr>
      <w:tr>
        <w:tc>
          <w:p>
            <w:pPr>
              <w:pStyle w:val="Compact"/>
              <w:jc w:val="left"/>
            </w:pPr>
            <w:r>
              <w:t xml:space="preserve">‘</w:t>
            </w:r>
            <w:r>
              <w:t xml:space="preserve">individual</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\xb0</w:t>
            </w:r>
            <w:r>
              <w:t xml:space="preserve">’</w:t>
            </w:r>
          </w:p>
        </w:tc>
        <w:tc>
          <w:p>
            <w:pPr>
              <w:pStyle w:val="Compact"/>
              <w:jc w:val="left"/>
            </w:pPr>
            <w:r>
              <w:t xml:space="preserve">‘</w:t>
            </w:r>
            <w:r>
              <w:t xml:space="preserve">addition</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dna</w:t>
            </w:r>
            <w:r>
              <w:t xml:space="preserve">’</w:t>
            </w:r>
          </w:p>
        </w:tc>
        <w:tc>
          <w:p>
            <w:pPr>
              <w:pStyle w:val="Compact"/>
              <w:jc w:val="left"/>
            </w:pPr>
            <w:r>
              <w:t xml:space="preserve">‘</w:t>
            </w:r>
            <w:r>
              <w:t xml:space="preserve">human</w:t>
            </w:r>
            <w:r>
              <w:t xml:space="preserve">’</w:t>
            </w:r>
          </w:p>
        </w:tc>
        <w:tc>
          <w:p>
            <w:pPr>
              <w:pStyle w:val="Compact"/>
              <w:jc w:val="left"/>
            </w:pPr>
            <w:r>
              <w:t xml:space="preserve">‘</w:t>
            </w:r>
            <w:r>
              <w:t xml:space="preserve">mrs.</w:t>
            </w:r>
            <w:r>
              <w:t xml:space="preserve">’</w:t>
            </w:r>
          </w:p>
        </w:tc>
      </w:tr>
      <w:tr>
        <w:tc>
          <w:p>
            <w:pPr>
              <w:pStyle w:val="Compact"/>
              <w:jc w:val="left"/>
            </w:pPr>
            <w:r>
              <w:t xml:space="preserve">‘</w:t>
            </w:r>
            <w:r>
              <w:t xml:space="preserve">average</w:t>
            </w:r>
            <w:r>
              <w:t xml:space="preserve">’</w:t>
            </w:r>
          </w:p>
        </w:tc>
        <w:tc>
          <w:p>
            <w:pPr>
              <w:pStyle w:val="Compact"/>
              <w:jc w:val="left"/>
            </w:pPr>
            <w:r>
              <w:t xml:space="preserve">‘</w:t>
            </w:r>
            <w:r>
              <w:t xml:space="preserve">health</w:t>
            </w:r>
            <w:r>
              <w:t xml:space="preserve">’</w:t>
            </w:r>
          </w:p>
        </w:tc>
        <w:tc>
          <w:p>
            <w:pPr>
              <w:pStyle w:val="Compact"/>
              <w:jc w:val="left"/>
            </w:pPr>
            <w:r>
              <w:t xml:space="preserve">‘</w:t>
            </w:r>
            <w:r>
              <w:t xml:space="preserve">states</w:t>
            </w:r>
            <w:r>
              <w:t xml:space="preserve">’</w:t>
            </w:r>
          </w:p>
        </w:tc>
      </w:tr>
      <w:tr>
        <w:tc>
          <w:p>
            <w:pPr>
              <w:pStyle w:val="Compact"/>
              <w:jc w:val="left"/>
            </w:pPr>
            <w:r>
              <w:t xml:space="preserve">‘</w:t>
            </w:r>
            <w:r>
              <w:t xml:space="preserve">supplementary</w:t>
            </w:r>
            <w:r>
              <w:t xml:space="preserve">’</w:t>
            </w:r>
          </w:p>
        </w:tc>
        <w:tc>
          <w:p>
            <w:pPr>
              <w:pStyle w:val="Compact"/>
              <w:jc w:val="left"/>
            </w:pPr>
            <w:r>
              <w:t xml:space="preserve">‘</w:t>
            </w:r>
            <w:r>
              <w:t xml:space="preserve">observed</w:t>
            </w:r>
            <w:r>
              <w:t xml:space="preserve">’</w:t>
            </w:r>
          </w:p>
        </w:tc>
        <w:tc>
          <w:p>
            <w:pPr>
              <w:pStyle w:val="Compact"/>
              <w:jc w:val="left"/>
            </w:pPr>
            <w:r>
              <w:t xml:space="preserve">‘</w:t>
            </w:r>
            <w:r>
              <w:t xml:space="preserve">says</w:t>
            </w:r>
            <w:r>
              <w:t xml:space="preserve">’</w:t>
            </w:r>
          </w:p>
        </w:tc>
      </w:tr>
      <w:tr>
        <w:tc>
          <w:p>
            <w:pPr>
              <w:pStyle w:val="Compact"/>
              <w:jc w:val="left"/>
            </w:pPr>
            <w:r>
              <w:t xml:space="preserve">‘</w:t>
            </w:r>
            <w:r>
              <w:t xml:space="preserve">previous</w:t>
            </w:r>
            <w:r>
              <w:t xml:space="preserve">’</w:t>
            </w:r>
          </w:p>
        </w:tc>
        <w:tc>
          <w:p>
            <w:pPr>
              <w:pStyle w:val="Compact"/>
              <w:jc w:val="left"/>
            </w:pPr>
            <w:r>
              <w:t xml:space="preserve">‘</w:t>
            </w:r>
            <w:r>
              <w:t xml:space="preserve">according</w:t>
            </w:r>
            <w:r>
              <w:t xml:space="preserve">’</w:t>
            </w:r>
          </w:p>
        </w:tc>
        <w:tc>
          <w:p>
            <w:pPr>
              <w:pStyle w:val="Compact"/>
              <w:jc w:val="left"/>
            </w:pPr>
            <w:r>
              <w:t xml:space="preserve">‘</w:t>
            </w:r>
            <w:r>
              <w:t xml:space="preserve">according</w:t>
            </w:r>
            <w:r>
              <w:t xml:space="preserve">’</w:t>
            </w:r>
          </w:p>
        </w:tc>
      </w:tr>
      <w:tr>
        <w:tc>
          <w:p>
            <w:pPr>
              <w:pStyle w:val="Compact"/>
              <w:jc w:val="left"/>
            </w:pPr>
            <w:r>
              <w:t xml:space="preserve">‘</w:t>
            </w:r>
            <w:r>
              <w:t xml:space="preserve">total</w:t>
            </w:r>
            <w:r>
              <w:t xml:space="preserve">’</w:t>
            </w:r>
          </w:p>
        </w:tc>
        <w:tc>
          <w:p>
            <w:pPr>
              <w:pStyle w:val="Compact"/>
              <w:jc w:val="left"/>
            </w:pPr>
            <w:r>
              <w:t xml:space="preserve">‘</w:t>
            </w:r>
            <w:r>
              <w:t xml:space="preserve">single</w:t>
            </w:r>
            <w:r>
              <w:t xml:space="preserve">’</w:t>
            </w:r>
          </w:p>
        </w:tc>
        <w:tc>
          <w:p>
            <w:pPr>
              <w:pStyle w:val="Compact"/>
              <w:jc w:val="left"/>
            </w:pPr>
            <w:r>
              <w:t xml:space="preserve">‘</w:t>
            </w:r>
            <w:r>
              <w:t xml:space="preserve">late</w:t>
            </w:r>
            <w:r>
              <w:t xml:space="preserve">’</w:t>
            </w:r>
          </w:p>
        </w:tc>
      </w:tr>
      <w:tr>
        <w:tc>
          <w:p>
            <w:pPr>
              <w:pStyle w:val="Compact"/>
              <w:jc w:val="left"/>
            </w:pPr>
            <w:r>
              <w:t xml:space="preserve">‘</w:t>
            </w:r>
            <w:r>
              <w:t xml:space="preserve">showed</w:t>
            </w:r>
            <w:r>
              <w:t xml:space="preserve">’</w:t>
            </w:r>
          </w:p>
        </w:tc>
        <w:tc>
          <w:p>
            <w:pPr>
              <w:pStyle w:val="Compact"/>
              <w:jc w:val="left"/>
            </w:pPr>
            <w:r>
              <w:t xml:space="preserve">‘</w:t>
            </w:r>
            <w:r>
              <w:t xml:space="preserve">reported</w:t>
            </w:r>
            <w:r>
              <w:t xml:space="preserve">’</w:t>
            </w:r>
          </w:p>
        </w:tc>
        <w:tc>
          <w:p>
            <w:pPr>
              <w:pStyle w:val="Compact"/>
              <w:jc w:val="left"/>
            </w:pPr>
            <w:r>
              <w:t xml:space="preserve">‘</w:t>
            </w:r>
            <w:r>
              <w:t xml:space="preserve">young</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previously</w:t>
            </w:r>
            <w:r>
              <w:t xml:space="preserve">’</w:t>
            </w:r>
          </w:p>
        </w:tc>
        <w:tc>
          <w:p>
            <w:pPr>
              <w:pStyle w:val="Compact"/>
              <w:jc w:val="left"/>
            </w:pPr>
            <w:r>
              <w:t xml:space="preserve">‘</w:t>
            </w:r>
            <w:r>
              <w:t xml:space="preserve">away</w:t>
            </w:r>
            <w:r>
              <w:t xml:space="preserve">’</w:t>
            </w:r>
          </w:p>
        </w:tc>
      </w:tr>
      <w:tr>
        <w:tc>
          <w:p>
            <w:pPr>
              <w:pStyle w:val="Compact"/>
              <w:jc w:val="left"/>
            </w:pPr>
            <w:r>
              <w:t xml:space="preserve">‘</w:t>
            </w:r>
            <w:r>
              <w:t xml:space="preserve">observed</w:t>
            </w:r>
            <w:r>
              <w:t xml:space="preserve">’</w:t>
            </w:r>
          </w:p>
        </w:tc>
        <w:tc>
          <w:p>
            <w:pPr>
              <w:pStyle w:val="Compact"/>
              <w:jc w:val="left"/>
            </w:pPr>
            <w:r>
              <w:t xml:space="preserve">‘</w:t>
            </w:r>
            <w:r>
              <w:t xml:space="preserve">mice</w:t>
            </w:r>
            <w:r>
              <w:t xml:space="preserve">’</w:t>
            </w:r>
          </w:p>
        </w:tc>
        <w:tc>
          <w:p>
            <w:pPr>
              <w:pStyle w:val="Compact"/>
              <w:jc w:val="left"/>
            </w:pPr>
            <w:r>
              <w:t xml:space="preserve">‘</w:t>
            </w:r>
            <w:r>
              <w:t xml:space="preserve">life</w:t>
            </w:r>
            <w:r>
              <w:t xml:space="preserve">’</w:t>
            </w:r>
          </w:p>
        </w:tc>
      </w:tr>
      <w:tr>
        <w:tc>
          <w:p>
            <w:pPr>
              <w:pStyle w:val="Compact"/>
              <w:jc w:val="left"/>
            </w:pPr>
            <w:r>
              <w:t xml:space="preserve">‘</w:t>
            </w:r>
            <w:r>
              <w:t xml:space="preserve">functional</w:t>
            </w:r>
            <w:r>
              <w:t xml:space="preserve">’</w:t>
            </w:r>
          </w:p>
        </w:tc>
        <w:tc>
          <w:p>
            <w:pPr>
              <w:pStyle w:val="Compact"/>
              <w:jc w:val="left"/>
            </w:pPr>
            <w:r>
              <w:t xml:space="preserve">‘</w:t>
            </w:r>
            <w:r>
              <w:t xml:space="preserve">20</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number</w:t>
            </w:r>
            <w:r>
              <w:t xml:space="preserve">’</w:t>
            </w:r>
          </w:p>
        </w:tc>
        <w:tc>
          <w:p>
            <w:pPr>
              <w:pStyle w:val="Compact"/>
              <w:jc w:val="left"/>
            </w:pPr>
            <w:r>
              <w:t xml:space="preserve">‘</w:t>
            </w:r>
            <w:r>
              <w:t xml:space="preserve">\\u2003</w:t>
            </w:r>
            <w:r>
              <w:t xml:space="preserve">’</w:t>
            </w:r>
          </w:p>
        </w:tc>
        <w:tc>
          <w:p>
            <w:pPr>
              <w:pStyle w:val="Compact"/>
              <w:jc w:val="left"/>
            </w:pPr>
            <w:r>
              <w:t xml:space="preserve">‘</w:t>
            </w:r>
            <w:r>
              <w:t xml:space="preserve">month</w:t>
            </w:r>
            <w:r>
              <w:t xml:space="preserve">’</w:t>
            </w:r>
          </w:p>
        </w:tc>
      </w:tr>
      <w:tr>
        <w:tc>
          <w:p>
            <w:pPr>
              <w:pStyle w:val="Compact"/>
              <w:jc w:val="left"/>
            </w:pPr>
            <w:r>
              <w:t xml:space="preserve">‘</w:t>
            </w:r>
            <w:r>
              <w:t xml:space="preserve">based</w:t>
            </w:r>
            <w:r>
              <w:t xml:space="preserve">’</w:t>
            </w:r>
          </w:p>
        </w:tc>
        <w:tc>
          <w:p>
            <w:pPr>
              <w:pStyle w:val="Compact"/>
              <w:jc w:val="left"/>
            </w:pPr>
            <w:r>
              <w:t xml:space="preserve">‘</w:t>
            </w:r>
            <w:r>
              <w:t xml:space="preserve">6</w:t>
            </w:r>
            <w:r>
              <w:t xml:space="preserve">’</w:t>
            </w:r>
          </w:p>
        </w:tc>
        <w:tc>
          <w:p>
            <w:pPr>
              <w:pStyle w:val="Compact"/>
              <w:jc w:val="left"/>
            </w:pPr>
            <w:r>
              <w:t xml:space="preserve">‘</w:t>
            </w:r>
            <w:r>
              <w:t xml:space="preserve">large</w:t>
            </w:r>
            <w:r>
              <w:t xml:space="preserve">’</w:t>
            </w:r>
          </w:p>
        </w:tc>
      </w:tr>
      <w:tr>
        <w:tc>
          <w:p>
            <w:pPr>
              <w:pStyle w:val="Compact"/>
              <w:jc w:val="left"/>
            </w:pPr>
            <w:r>
              <w:t xml:space="preserve">‘</w:t>
            </w:r>
            <w:r>
              <w:t xml:space="preserve">\\u2018</w:t>
            </w:r>
            <w:r>
              <w:t xml:space="preserve">’</w:t>
            </w:r>
          </w:p>
        </w:tc>
        <w:tc>
          <w:p>
            <w:pPr>
              <w:pStyle w:val="Compact"/>
              <w:jc w:val="left"/>
            </w:pPr>
            <w:r>
              <w:t xml:space="preserve">‘</w:t>
            </w:r>
            <w:r>
              <w:t xml:space="preserve">c</w:t>
            </w:r>
            <w:r>
              <w:t xml:space="preserve">’</w:t>
            </w:r>
          </w:p>
        </w:tc>
        <w:tc>
          <w:p>
            <w:pPr>
              <w:pStyle w:val="Compact"/>
              <w:jc w:val="left"/>
            </w:pPr>
            <w:r>
              <w:t xml:space="preserve">‘</w:t>
            </w:r>
            <w:r>
              <w:t xml:space="preserve">company</w:t>
            </w:r>
            <w:r>
              <w:t xml:space="preserve">’</w:t>
            </w:r>
          </w:p>
        </w:tc>
      </w:tr>
      <w:tr>
        <w:tc>
          <w:p>
            <w:pPr>
              <w:pStyle w:val="Compact"/>
              <w:jc w:val="left"/>
            </w:pPr>
            <w:r>
              <w:t xml:space="preserve">‘</w:t>
            </w:r>
            <w:r>
              <w:t xml:space="preserve">small</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way</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control</w:t>
            </w:r>
            <w:r>
              <w:t xml:space="preserve">’</w:t>
            </w:r>
          </w:p>
        </w:tc>
        <w:tc>
          <w:p>
            <w:pPr>
              <w:pStyle w:val="Compact"/>
              <w:jc w:val="left"/>
            </w:pPr>
            <w:r>
              <w:t xml:space="preserve">‘</w:t>
            </w:r>
            <w:r>
              <w:t xml:space="preserve">black</w:t>
            </w:r>
            <w:r>
              <w:t xml:space="preserve">’</w:t>
            </w:r>
          </w:p>
        </w:tc>
      </w:tr>
      <w:tr>
        <w:tc>
          <w:p>
            <w:pPr>
              <w:pStyle w:val="Compact"/>
              <w:jc w:val="left"/>
            </w:pPr>
            <w:r>
              <w:t xml:space="preserve">‘</w:t>
            </w:r>
            <w:r>
              <w:t xml:space="preserve">positive</w:t>
            </w:r>
            <w:r>
              <w:t xml:space="preserve">’</w:t>
            </w:r>
          </w:p>
        </w:tc>
        <w:tc>
          <w:p>
            <w:pPr>
              <w:pStyle w:val="Compact"/>
              <w:jc w:val="left"/>
            </w:pPr>
            <w:r>
              <w:t xml:space="preserve">‘</w:t>
            </w:r>
            <w:r>
              <w:t xml:space="preserve">similar</w:t>
            </w:r>
            <w:r>
              <w:t xml:space="preserve">’</w:t>
            </w:r>
          </w:p>
        </w:tc>
        <w:tc>
          <w:p>
            <w:pPr>
              <w:pStyle w:val="Compact"/>
              <w:jc w:val="left"/>
            </w:pPr>
            <w:r>
              <w:t xml:space="preserve">‘</w:t>
            </w:r>
            <w:r>
              <w:t xml:space="preserve">early</w:t>
            </w:r>
            <w:r>
              <w:t xml:space="preserve">’</w:t>
            </w:r>
          </w:p>
        </w:tc>
      </w:tr>
      <w:tr>
        <w:tc>
          <w:p>
            <w:pPr>
              <w:pStyle w:val="Compact"/>
              <w:jc w:val="left"/>
            </w:pPr>
            <w:r>
              <w:t xml:space="preserve">‘</w:t>
            </w:r>
            <w:r>
              <w:t xml:space="preserve">conditions</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east</w:t>
            </w:r>
            <w:r>
              <w:t xml:space="preserve">’</w:t>
            </w:r>
          </w:p>
        </w:tc>
      </w:tr>
      <w:tr>
        <w:tc>
          <w:p>
            <w:pPr>
              <w:pStyle w:val="Compact"/>
              <w:jc w:val="left"/>
            </w:pPr>
            <w:r>
              <w:t xml:space="preserve">‘</w:t>
            </w:r>
            <w:r>
              <w:t xml:space="preserve">20</w:t>
            </w:r>
            <w:r>
              <w:t xml:space="preserve">’</w:t>
            </w:r>
          </w:p>
        </w:tc>
        <w:tc>
          <w:p>
            <w:pPr>
              <w:pStyle w:val="Compact"/>
              <w:jc w:val="left"/>
            </w:pPr>
            <w:r>
              <w:t xml:space="preserve">‘</w:t>
            </w:r>
            <w:r>
              <w:t xml:space="preserve">expression</w:t>
            </w:r>
            <w:r>
              <w:t xml:space="preserve">’</w:t>
            </w:r>
          </w:p>
        </w:tc>
        <w:tc>
          <w:p>
            <w:pPr>
              <w:pStyle w:val="Compact"/>
              <w:jc w:val="left"/>
            </w:pPr>
            <w:r>
              <w:t xml:space="preserve">‘</w:t>
            </w:r>
            <w:r>
              <w:t xml:space="preserve">real</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regions</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11</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30</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proteins</w:t>
            </w:r>
            <w:r>
              <w:t xml:space="preserve">’</w:t>
            </w:r>
          </w:p>
        </w:tc>
        <w:tc>
          <w:p>
            <w:pPr>
              <w:pStyle w:val="Compact"/>
              <w:jc w:val="left"/>
            </w:pPr>
            <w:r>
              <w:t xml:space="preserve">‘</w:t>
            </w:r>
            <w:r>
              <w:t xml:space="preserve">fig</w:t>
            </w:r>
            <w:r>
              <w:t xml:space="preserve">’</w:t>
            </w:r>
          </w:p>
        </w:tc>
        <w:tc>
          <w:p>
            <w:pPr>
              <w:pStyle w:val="Compact"/>
              <w:jc w:val="left"/>
            </w:pPr>
            <w:r>
              <w:t xml:space="preserve">‘</w:t>
            </w:r>
            <w:r>
              <w:t xml:space="preserve">20</w:t>
            </w:r>
            <w:r>
              <w:t xml:space="preserve">’</w:t>
            </w:r>
          </w:p>
        </w:tc>
      </w:tr>
      <w:tr>
        <w:tc>
          <w:p>
            <w:pPr>
              <w:pStyle w:val="Compact"/>
              <w:jc w:val="left"/>
            </w:pPr>
            <w:r>
              <w:t xml:space="preserve">‘</w:t>
            </w:r>
            <w:r>
              <w:t xml:space="preserve">new</w:t>
            </w:r>
            <w:r>
              <w:t xml:space="preserve">’</w:t>
            </w:r>
          </w:p>
        </w:tc>
        <w:tc>
          <w:p>
            <w:pPr>
              <w:pStyle w:val="Compact"/>
              <w:jc w:val="left"/>
            </w:pPr>
            <w:r>
              <w:t xml:space="preserve">‘</w:t>
            </w:r>
            <w:r>
              <w:t xml:space="preserve">95</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mice</w:t>
            </w:r>
            <w:r>
              <w:t xml:space="preserve">’</w:t>
            </w:r>
          </w:p>
        </w:tc>
        <w:tc>
          <w:p>
            <w:pPr>
              <w:pStyle w:val="Compact"/>
              <w:jc w:val="left"/>
            </w:pPr>
            <w:r>
              <w:t xml:space="preserve">‘</w:t>
            </w:r>
            <w:r>
              <w:t xml:space="preserve">\\u2019</w:t>
            </w:r>
            <w:r>
              <w:t xml:space="preserve">’</w:t>
            </w:r>
          </w:p>
        </w:tc>
        <w:tc>
          <w:p>
            <w:pPr>
              <w:pStyle w:val="Compact"/>
              <w:jc w:val="left"/>
            </w:pPr>
            <w:r>
              <w:t xml:space="preserve">‘</w:t>
            </w:r>
            <w:r>
              <w:t xml:space="preserve">net</w:t>
            </w:r>
            <w:r>
              <w:t xml:space="preserve">’</w:t>
            </w:r>
          </w:p>
        </w:tc>
      </w:tr>
      <w:tr>
        <w:tc>
          <w:p>
            <w:pPr>
              <w:pStyle w:val="Compact"/>
              <w:jc w:val="left"/>
            </w:pPr>
            <w:r>
              <w:t xml:space="preserve">‘</w:t>
            </w:r>
            <w:r>
              <w:t xml:space="preserve">relative</w:t>
            </w:r>
            <w:r>
              <w:t xml:space="preserve">’</w:t>
            </w:r>
          </w:p>
        </w:tc>
        <w:tc>
          <w:p>
            <w:pPr>
              <w:pStyle w:val="Compact"/>
              <w:jc w:val="left"/>
            </w:pPr>
            <w:r>
              <w:t xml:space="preserve">‘</w:t>
            </w:r>
            <w:r>
              <w:t xml:space="preserve">model</w:t>
            </w:r>
            <w:r>
              <w:t xml:space="preserve">’</w:t>
            </w:r>
          </w:p>
        </w:tc>
        <w:tc>
          <w:p>
            <w:pPr>
              <w:pStyle w:val="Compact"/>
              <w:jc w:val="left"/>
            </w:pPr>
            <w:r>
              <w:t xml:space="preserve">‘</w:t>
            </w:r>
            <w:r>
              <w:t xml:space="preserve">j.</w:t>
            </w:r>
            <w:r>
              <w:t xml:space="preserve">’</w:t>
            </w:r>
          </w:p>
        </w:tc>
      </w:tr>
      <w:tr>
        <w:tc>
          <w:p>
            <w:pPr>
              <w:pStyle w:val="Compact"/>
              <w:jc w:val="left"/>
            </w:pPr>
            <w:r>
              <w:t xml:space="preserve">‘</w:t>
            </w:r>
            <w:r>
              <w:t xml:space="preserve">addition</w:t>
            </w:r>
            <w:r>
              <w:t xml:space="preserve">’</w:t>
            </w:r>
          </w:p>
        </w:tc>
        <w:tc>
          <w:p>
            <w:pPr>
              <w:pStyle w:val="Compact"/>
              <w:jc w:val="left"/>
            </w:pPr>
            <w:r>
              <w:t xml:space="preserve">‘</w:t>
            </w:r>
            <w:r>
              <w:t xml:space="preserve">levels</w:t>
            </w:r>
            <w:r>
              <w:t xml:space="preserve">’</w:t>
            </w:r>
          </w:p>
        </w:tc>
        <w:tc>
          <w:p>
            <w:pPr>
              <w:pStyle w:val="Compact"/>
              <w:jc w:val="left"/>
            </w:pPr>
            <w:r>
              <w:t xml:space="preserve">‘</w:t>
            </w:r>
            <w:r>
              <w:t xml:space="preserve">street</w:t>
            </w:r>
            <w:r>
              <w:t xml:space="preserve">’</w:t>
            </w:r>
          </w:p>
        </w:tc>
      </w:tr>
      <w:tr>
        <w:tc>
          <w:p>
            <w:pPr>
              <w:pStyle w:val="Compact"/>
              <w:jc w:val="left"/>
            </w:pPr>
            <w:r>
              <w:t xml:space="preserve">‘</w:t>
            </w:r>
            <w:r>
              <w:t xml:space="preserve">6</w:t>
            </w:r>
            <w:r>
              <w:t xml:space="preserve">’</w:t>
            </w:r>
          </w:p>
        </w:tc>
        <w:tc>
          <w:p>
            <w:pPr>
              <w:pStyle w:val="Compact"/>
              <w:jc w:val="left"/>
            </w:pPr>
            <w:r>
              <w:t xml:space="preserve">‘</w:t>
            </w:r>
            <w:r>
              <w:t xml:space="preserve">primary</w:t>
            </w:r>
            <w:r>
              <w:t xml:space="preserve">’</w:t>
            </w:r>
          </w:p>
        </w:tc>
        <w:tc>
          <w:p>
            <w:pPr>
              <w:pStyle w:val="Compact"/>
              <w:jc w:val="left"/>
            </w:pPr>
            <w:r>
              <w:t xml:space="preserve">‘</w:t>
            </w:r>
            <w:r>
              <w:t xml:space="preserve">end</w:t>
            </w:r>
            <w:r>
              <w:t xml:space="preserve">’</w:t>
            </w:r>
          </w:p>
        </w:tc>
      </w:tr>
      <w:tr>
        <w:tc>
          <w:p>
            <w:pPr>
              <w:pStyle w:val="Compact"/>
              <w:jc w:val="left"/>
            </w:pPr>
            <w:r>
              <w:t xml:space="preserve">‘</w:t>
            </w:r>
            <w:r>
              <w:t xml:space="preserve">neurons</w:t>
            </w:r>
            <w:r>
              <w:t xml:space="preserve">’</w:t>
            </w:r>
          </w:p>
        </w:tc>
        <w:tc>
          <w:p>
            <w:pPr>
              <w:pStyle w:val="Compact"/>
              <w:jc w:val="left"/>
            </w:pPr>
            <w:r>
              <w:t xml:space="preserve">‘</w:t>
            </w:r>
            <w:r>
              <w:t xml:space="preserve">samples</w:t>
            </w:r>
            <w:r>
              <w:t xml:space="preserve">’</w:t>
            </w:r>
          </w:p>
        </w:tc>
        <w:tc>
          <w:p>
            <w:pPr>
              <w:pStyle w:val="Compact"/>
              <w:jc w:val="left"/>
            </w:pPr>
            <w:r>
              <w:t xml:space="preserve">‘</w:t>
            </w:r>
            <w:r>
              <w:t xml:space="preserve">think</w:t>
            </w:r>
            <w:r>
              <w:t xml:space="preserve">’</w:t>
            </w:r>
          </w:p>
        </w:tc>
      </w:tr>
      <w:tr>
        <w:tc>
          <w:p>
            <w:pPr>
              <w:pStyle w:val="Compact"/>
              <w:jc w:val="left"/>
            </w:pPr>
            <w:r>
              <w:t xml:space="preserve">‘</w:t>
            </w:r>
            <w:r>
              <w:t xml:space="preserve">studies</w:t>
            </w:r>
            <w:r>
              <w:t xml:space="preserve">’</w:t>
            </w:r>
          </w:p>
        </w:tc>
        <w:tc>
          <w:p>
            <w:pPr>
              <w:pStyle w:val="Compact"/>
              <w:jc w:val="left"/>
            </w:pPr>
            <w:r>
              <w:t xml:space="preserve">‘</w:t>
            </w:r>
            <w:r>
              <w:t xml:space="preserve">large</w:t>
            </w:r>
            <w:r>
              <w:t xml:space="preserve">’</w:t>
            </w:r>
          </w:p>
        </w:tc>
        <w:tc>
          <w:p>
            <w:pPr>
              <w:pStyle w:val="Compact"/>
              <w:jc w:val="left"/>
            </w:pPr>
            <w:r>
              <w:t xml:space="preserve">‘</w:t>
            </w:r>
            <w:r>
              <w:t xml:space="preserve">day</w:t>
            </w:r>
            <w:r>
              <w:t xml:space="preserve">’</w:t>
            </w:r>
          </w:p>
        </w:tc>
      </w:tr>
      <w:tr>
        <w:tc>
          <w:p>
            <w:pPr>
              <w:pStyle w:val="Compact"/>
              <w:jc w:val="left"/>
            </w:pPr>
            <w:r>
              <w:t xml:space="preserve">‘</w:t>
            </w:r>
            <w:r>
              <w:t xml:space="preserve">c</w:t>
            </w:r>
            <w:r>
              <w:t xml:space="preserve">’</w:t>
            </w:r>
          </w:p>
        </w:tc>
        <w:tc>
          <w:p>
            <w:pPr>
              <w:pStyle w:val="Compact"/>
              <w:jc w:val="left"/>
            </w:pPr>
            <w:r>
              <w:t xml:space="preserve">‘</w:t>
            </w:r>
            <w:r>
              <w:t xml:space="preserve">small</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lower</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100</w:t>
            </w:r>
            <w:r>
              <w:t xml:space="preserve">’</w:t>
            </w:r>
          </w:p>
        </w:tc>
        <w:tc>
          <w:p>
            <w:pPr>
              <w:pStyle w:val="Compact"/>
              <w:jc w:val="left"/>
            </w:pPr>
            <w:r>
              <w:t xml:space="preserve">’ ’</w:t>
            </w:r>
          </w:p>
        </w:tc>
        <w:tc>
          <w:p>
            <w:pPr>
              <w:pStyle w:val="Compact"/>
              <w:jc w:val="left"/>
            </w:pPr>
            <w:r>
              <w:t xml:space="preserve">‘</w:t>
            </w:r>
            <w:r>
              <w:t xml:space="preserve">david</w:t>
            </w:r>
            <w:r>
              <w:t xml:space="preserve">’</w:t>
            </w:r>
          </w:p>
        </w:tc>
      </w:tr>
      <w:tr>
        <w:tc>
          <w:p>
            <w:pPr>
              <w:pStyle w:val="Compact"/>
              <w:jc w:val="left"/>
            </w:pPr>
            <w:r>
              <w:t xml:space="preserve">‘</w:t>
            </w:r>
            <w:r>
              <w:t xml:space="preserve">function</w:t>
            </w:r>
            <w:r>
              <w:t xml:space="preserve">’</w:t>
            </w:r>
          </w:p>
        </w:tc>
        <w:tc>
          <w:p>
            <w:pPr>
              <w:pStyle w:val="Compact"/>
              <w:jc w:val="left"/>
            </w:pPr>
            <w:r>
              <w:t xml:space="preserve">‘</w:t>
            </w:r>
            <w:r>
              <w:t xml:space="preserve">increased</w:t>
            </w:r>
            <w:r>
              <w:t xml:space="preserve">’</w:t>
            </w:r>
          </w:p>
        </w:tc>
        <w:tc>
          <w:p>
            <w:pPr>
              <w:pStyle w:val="Compact"/>
              <w:jc w:val="left"/>
            </w:pPr>
            <w:r>
              <w:t xml:space="preserve">‘</w:t>
            </w:r>
            <w:r>
              <w:t xml:space="preserve">best</w:t>
            </w:r>
            <w:r>
              <w:t xml:space="preserve">’</w:t>
            </w:r>
          </w:p>
        </w:tc>
      </w:tr>
      <w:tr>
        <w:tc>
          <w:p>
            <w:pPr>
              <w:pStyle w:val="Compact"/>
              <w:jc w:val="left"/>
            </w:pPr>
            <w:r>
              <w:t xml:space="preserve">‘</w:t>
            </w:r>
            <w:r>
              <w:t xml:space="preserve">activity</w:t>
            </w:r>
            <w:r>
              <w:t xml:space="preserve">’</w:t>
            </w:r>
          </w:p>
        </w:tc>
        <w:tc>
          <w:p>
            <w:pPr>
              <w:pStyle w:val="Compact"/>
              <w:jc w:val="left"/>
            </w:pPr>
            <w:r>
              <w:t xml:space="preserve">‘</w:t>
            </w:r>
            <w:r>
              <w:t xml:space="preserve">100</w:t>
            </w:r>
            <w:r>
              <w:t xml:space="preserve">’</w:t>
            </w:r>
          </w:p>
        </w:tc>
        <w:tc>
          <w:p>
            <w:pPr>
              <w:pStyle w:val="Compact"/>
              <w:jc w:val="left"/>
            </w:pPr>
            <w:r>
              <w:t xml:space="preserve">‘</w:t>
            </w:r>
            <w:r>
              <w:t xml:space="preserve">robert</w:t>
            </w:r>
            <w:r>
              <w:t xml:space="preserve">’</w:t>
            </w:r>
          </w:p>
        </w:tc>
      </w:tr>
      <w:tr>
        <w:tc>
          <w:p>
            <w:pPr>
              <w:pStyle w:val="Compact"/>
              <w:jc w:val="left"/>
            </w:pPr>
            <w:r>
              <w:t xml:space="preserve">‘</w:t>
            </w:r>
            <w:r>
              <w:t xml:space="preserve">highly</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local</w:t>
            </w:r>
            <w:r>
              <w:t xml:space="preserve">’</w:t>
            </w:r>
          </w:p>
        </w:tc>
      </w:tr>
      <w:tr>
        <w:tc>
          <w:p>
            <w:pPr>
              <w:pStyle w:val="Compact"/>
              <w:jc w:val="left"/>
            </w:pPr>
            <w:r>
              <w:t xml:space="preserve">‘</w:t>
            </w:r>
            <w:r>
              <w:t xml:space="preserve">experimental</w:t>
            </w:r>
            <w:r>
              <w:t xml:space="preserve">’</w:t>
            </w:r>
          </w:p>
        </w:tc>
        <w:tc>
          <w:p>
            <w:pPr>
              <w:pStyle w:val="Compact"/>
              <w:jc w:val="left"/>
            </w:pPr>
            <w:r>
              <w:t xml:space="preserve">‘</w:t>
            </w:r>
            <w:r>
              <w:t xml:space="preserve">based</w:t>
            </w:r>
            <w:r>
              <w:t xml:space="preserve">’</w:t>
            </w:r>
          </w:p>
        </w:tc>
        <w:tc>
          <w:p>
            <w:pPr>
              <w:pStyle w:val="Compact"/>
              <w:jc w:val="left"/>
            </w:pPr>
            <w:r>
              <w:t xml:space="preserve">‘</w:t>
            </w:r>
            <w:r>
              <w:t xml:space="preserve">city</w:t>
            </w:r>
            <w:r>
              <w:t xml:space="preserve">’</w:t>
            </w:r>
          </w:p>
        </w:tc>
      </w:tr>
      <w:tr>
        <w:tc>
          <w:p>
            <w:pPr>
              <w:pStyle w:val="Compact"/>
              <w:jc w:val="left"/>
            </w:pPr>
            <w:r>
              <w:t xml:space="preserve">‘</w:t>
            </w:r>
            <w:r>
              <w:t xml:space="preserve">standard</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30</w:t>
            </w:r>
            <w:r>
              <w:t xml:space="preserve">’</w:t>
            </w:r>
          </w:p>
        </w:tc>
        <w:tc>
          <w:p>
            <w:pPr>
              <w:pStyle w:val="Compact"/>
              <w:jc w:val="left"/>
            </w:pPr>
            <w:r>
              <w:t xml:space="preserve">‘</w:t>
            </w:r>
            <w:r>
              <w:t xml:space="preserve">blood</w:t>
            </w:r>
            <w:r>
              <w:t xml:space="preserve">’</w:t>
            </w:r>
          </w:p>
        </w:tc>
        <w:tc>
          <w:p>
            <w:pPr>
              <w:pStyle w:val="Compact"/>
              <w:jc w:val="left"/>
            </w:pPr>
            <w:r>
              <w:t xml:space="preserve">‘</w:t>
            </w:r>
            <w:r>
              <w:t xml:space="preserve">5</w:t>
            </w:r>
            <w:r>
              <w:t xml:space="preserve">’</w:t>
            </w:r>
          </w:p>
        </w:tc>
      </w:tr>
      <w:tr>
        <w:tc>
          <w:p>
            <w:pPr>
              <w:pStyle w:val="Compact"/>
              <w:jc w:val="left"/>
            </w:pPr>
            <w:r>
              <w:t xml:space="preserve">‘</w:t>
            </w:r>
            <w:r>
              <w:t xml:space="preserve">levels</w:t>
            </w:r>
            <w:r>
              <w:t xml:space="preserve">’</w:t>
            </w:r>
          </w:p>
        </w:tc>
        <w:tc>
          <w:p>
            <w:pPr>
              <w:pStyle w:val="Compact"/>
              <w:jc w:val="left"/>
            </w:pPr>
            <w:r>
              <w:t xml:space="preserve">‘</w:t>
            </w:r>
            <w:r>
              <w:t xml:space="preserve">50</w:t>
            </w:r>
            <w:r>
              <w:t xml:space="preserve">’</w:t>
            </w:r>
          </w:p>
        </w:tc>
        <w:tc>
          <w:p>
            <w:pPr>
              <w:pStyle w:val="Compact"/>
              <w:jc w:val="left"/>
            </w:pPr>
            <w:r>
              <w:t xml:space="preserve">‘</w:t>
            </w:r>
            <w:r>
              <w:t xml:space="preserve">earns</w:t>
            </w:r>
            <w:r>
              <w:t xml:space="preserve">’</w:t>
            </w:r>
          </w:p>
        </w:tc>
      </w:tr>
      <w:tr>
        <w:tc>
          <w:p>
            <w:pPr>
              <w:pStyle w:val="Compact"/>
              <w:jc w:val="left"/>
            </w:pPr>
            <w:r>
              <w:t xml:space="preserve">‘</w:t>
            </w:r>
            <w:r>
              <w:t xml:space="preserve">brain</w:t>
            </w:r>
            <w:r>
              <w:t xml:space="preserve">’</w:t>
            </w:r>
          </w:p>
        </w:tc>
        <w:tc>
          <w:p>
            <w:pPr>
              <w:pStyle w:val="Compact"/>
              <w:jc w:val="left"/>
            </w:pPr>
            <w:r>
              <w:t xml:space="preserve">‘</w:t>
            </w:r>
            <w:r>
              <w:t xml:space="preserve">effect</w:t>
            </w:r>
            <w:r>
              <w:t xml:space="preserve">’</w:t>
            </w:r>
          </w:p>
        </w:tc>
        <w:tc>
          <w:p>
            <w:pPr>
              <w:pStyle w:val="Compact"/>
              <w:jc w:val="left"/>
            </w:pPr>
            <w:r>
              <w:t xml:space="preserve">‘</w:t>
            </w:r>
            <w:r>
              <w:t xml:space="preserve">st.</w:t>
            </w:r>
            <w:r>
              <w:t xml:space="preserve">’</w:t>
            </w:r>
          </w:p>
        </w:tc>
      </w:tr>
      <w:tr>
        <w:tc>
          <w:p>
            <w:pPr>
              <w:pStyle w:val="Compact"/>
              <w:jc w:val="left"/>
            </w:pPr>
            <w:r>
              <w:t xml:space="preserve">‘</w:t>
            </w:r>
            <w:r>
              <w:t xml:space="preserve">rna</w:t>
            </w:r>
            <w:r>
              <w:t xml:space="preserve">’</w:t>
            </w:r>
          </w:p>
        </w:tc>
        <w:tc>
          <w:p>
            <w:pPr>
              <w:pStyle w:val="Compact"/>
              <w:jc w:val="left"/>
            </w:pPr>
            <w:r>
              <w:t xml:space="preserve">‘</w:t>
            </w:r>
            <w:r>
              <w:t xml:space="preserve">normal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models</w:t>
            </w:r>
            <w:r>
              <w:t xml:space="preserve">’</w:t>
            </w:r>
          </w:p>
        </w:tc>
        <w:tc>
          <w:p>
            <w:pPr>
              <w:pStyle w:val="Compact"/>
              <w:jc w:val="left"/>
            </w:pPr>
            <w:r>
              <w:t xml:space="preserve">‘</w:t>
            </w:r>
            <w:r>
              <w:t xml:space="preserve">standard</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identified</w:t>
            </w:r>
            <w:r>
              <w:t xml:space="preserve">’</w:t>
            </w:r>
          </w:p>
        </w:tc>
        <w:tc>
          <w:p>
            <w:pPr>
              <w:pStyle w:val="Compact"/>
              <w:jc w:val="left"/>
            </w:pPr>
            <w:r>
              <w:t xml:space="preserve">‘</w:t>
            </w:r>
            <w:r>
              <w:t xml:space="preserve">conditions</w:t>
            </w:r>
            <w:r>
              <w:t xml:space="preserve">’</w:t>
            </w:r>
          </w:p>
        </w:tc>
        <w:tc>
          <w:p>
            <w:pPr>
              <w:pStyle w:val="Compact"/>
              <w:jc w:val="left"/>
            </w:pPr>
            <w:r>
              <w:t xml:space="preserve">‘</w:t>
            </w:r>
            <w:r>
              <w:t xml:space="preserve">nearly</w:t>
            </w:r>
            <w:r>
              <w:t xml:space="preserve">’</w:t>
            </w:r>
          </w:p>
        </w:tc>
      </w:tr>
      <w:tr>
        <w:tc>
          <w:p>
            <w:pPr>
              <w:pStyle w:val="Compact"/>
              <w:jc w:val="left"/>
            </w:pPr>
            <w:r>
              <w:t xml:space="preserve">‘</w:t>
            </w:r>
            <w:r>
              <w:t xml:space="preserve">binding</w:t>
            </w:r>
            <w:r>
              <w:t xml:space="preserve">’</w:t>
            </w:r>
          </w:p>
        </w:tc>
        <w:tc>
          <w:p>
            <w:pPr>
              <w:pStyle w:val="Compact"/>
              <w:jc w:val="left"/>
            </w:pPr>
            <w:r>
              <w:t xml:space="preserve">‘</w:t>
            </w:r>
            <w:r>
              <w:t xml:space="preserve">level</w:t>
            </w:r>
            <w:r>
              <w:t xml:space="preserve">’</w:t>
            </w:r>
          </w:p>
        </w:tc>
        <w:tc>
          <w:p>
            <w:pPr>
              <w:pStyle w:val="Compact"/>
              <w:jc w:val="left"/>
            </w:pPr>
            <w:r>
              <w:t xml:space="preserve">‘</w:t>
            </w:r>
            <w:r>
              <w:t xml:space="preserve">4</w:t>
            </w:r>
            <w:r>
              <w:t xml:space="preserve">’</w:t>
            </w:r>
          </w:p>
        </w:tc>
      </w:tr>
      <w:tr>
        <w:tc>
          <w:p>
            <w:pPr>
              <w:pStyle w:val="Compact"/>
              <w:jc w:val="left"/>
            </w:pPr>
            <w:r>
              <w:t xml:space="preserve">‘</w:t>
            </w:r>
            <w:r>
              <w:t xml:space="preserve">50</w:t>
            </w:r>
            <w:r>
              <w:t xml:space="preserve">’</w:t>
            </w:r>
          </w:p>
        </w:tc>
        <w:tc>
          <w:p>
            <w:pPr>
              <w:pStyle w:val="Compact"/>
              <w:jc w:val="left"/>
            </w:pPr>
            <w:r>
              <w:t xml:space="preserve">‘</w:t>
            </w:r>
            <w:r>
              <w:t xml:space="preserve">important</w:t>
            </w:r>
            <w:r>
              <w:t xml:space="preserve">’</w:t>
            </w:r>
          </w:p>
        </w:tc>
        <w:tc>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90"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89"/>
                    <a:stretch>
                      <a:fillRect/>
                    </a:stretch>
                  </pic:blipFill>
                  <pic:spPr bwMode="auto">
                    <a:xfrm>
                      <a:off x="0" y="0"/>
                      <a:ext cx="5943600" cy="2190347"/>
                    </a:xfrm>
                    <a:prstGeom prst="rect">
                      <a:avLst/>
                    </a:prstGeom>
                    <a:noFill/>
                    <a:ln w="9525">
                      <a:noFill/>
                      <a:headEnd/>
                      <a:tailEnd/>
                    </a:ln>
                  </pic:spPr>
                </pic:pic>
              </a:graphicData>
            </a:graphic>
          </wp:inline>
        </w:drawing>
      </w:r>
      <w:bookmarkEnd w:id="390"/>
    </w:p>
    <w:p>
      <w:pPr>
        <w:pStyle w:val="ImageCaption"/>
      </w:pPr>
      <w:r>
        <w:t xml:space="preserve">Figure S3:</w:t>
      </w:r>
      <w:r>
        <w:t xml:space="preserve"> </w:t>
      </w:r>
      <w:r>
        <w:rPr>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391">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393"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92"/>
                    <a:stretch>
                      <a:fillRect/>
                    </a:stretch>
                  </pic:blipFill>
                  <pic:spPr bwMode="auto">
                    <a:xfrm>
                      <a:off x="0" y="0"/>
                      <a:ext cx="5943600" cy="2190347"/>
                    </a:xfrm>
                    <a:prstGeom prst="rect">
                      <a:avLst/>
                    </a:prstGeom>
                    <a:noFill/>
                    <a:ln w="9525">
                      <a:noFill/>
                      <a:headEnd/>
                      <a:tailEnd/>
                    </a:ln>
                  </pic:spPr>
                </pic:pic>
              </a:graphicData>
            </a:graphic>
          </wp:inline>
        </w:drawing>
      </w:r>
      <w:bookmarkEnd w:id="393"/>
    </w:p>
    <w:p>
      <w:pPr>
        <w:pStyle w:val="ImageCaption"/>
      </w:pPr>
      <w:r>
        <w:t xml:space="preserve">Figure S4:</w:t>
      </w:r>
      <w:r>
        <w:t xml:space="preserve"> </w:t>
      </w:r>
      <w:r>
        <w:rPr>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394">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396"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95"/>
                    <a:stretch>
                      <a:fillRect/>
                    </a:stretch>
                  </pic:blipFill>
                  <pic:spPr bwMode="auto">
                    <a:xfrm>
                      <a:off x="0" y="0"/>
                      <a:ext cx="5943600" cy="4253388"/>
                    </a:xfrm>
                    <a:prstGeom prst="rect">
                      <a:avLst/>
                    </a:prstGeom>
                    <a:noFill/>
                    <a:ln w="9525">
                      <a:noFill/>
                      <a:headEnd/>
                      <a:tailEnd/>
                    </a:ln>
                  </pic:spPr>
                </pic:pic>
              </a:graphicData>
            </a:graphic>
          </wp:inline>
        </w:drawing>
      </w:r>
      <w:bookmarkEnd w:id="396"/>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397">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399"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8"/>
                    <a:stretch>
                      <a:fillRect/>
                    </a:stretch>
                  </pic:blipFill>
                  <pic:spPr bwMode="auto">
                    <a:xfrm>
                      <a:off x="0" y="0"/>
                      <a:ext cx="5943600" cy="2294092"/>
                    </a:xfrm>
                    <a:prstGeom prst="rect">
                      <a:avLst/>
                    </a:prstGeom>
                    <a:noFill/>
                    <a:ln w="9525">
                      <a:noFill/>
                      <a:headEnd/>
                      <a:tailEnd/>
                    </a:ln>
                  </pic:spPr>
                </pic:pic>
              </a:graphicData>
            </a:graphic>
          </wp:inline>
        </w:drawing>
      </w:r>
      <w:bookmarkEnd w:id="399"/>
    </w:p>
    <w:p>
      <w:pPr>
        <w:pStyle w:val="ImageCaption"/>
      </w:pPr>
      <w:r>
        <w:t xml:space="preserve">Figure S6:</w:t>
      </w:r>
      <w:r>
        <w:t xml:space="preserve"> </w:t>
      </w:r>
      <w:r>
        <w:rPr>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400">
        <w:r>
          <w:rPr>
            <w:rStyle w:val="Hyperlink"/>
          </w:rPr>
          <w:t xml:space="preserve">https://github.com/greenelab/annorxiver/blob/master/FIGURE_DATA_SOURCE.md#figure-s6</w:t>
        </w:r>
      </w:hyperlink>
      <w:r>
        <w:t xml:space="preserve">.</w:t>
      </w:r>
    </w:p>
    <w:bookmarkEnd w:id="0"/>
    <w:p>
      <w:pPr>
        <w:pStyle w:val="Heading1"/>
      </w:pPr>
      <w:bookmarkStart w:id="401" w:name="response-to-reviewers"/>
      <w:r>
        <w:t xml:space="preserve">Response to Reviewers</w:t>
      </w:r>
      <w:bookmarkEnd w:id="401"/>
    </w:p>
    <w:p>
      <w:pPr>
        <w:pStyle w:val="Heading2"/>
      </w:pPr>
      <w:bookmarkStart w:id="402" w:name="reviewer-1"/>
      <w:r>
        <w:t xml:space="preserve">Reviewer #1</w:t>
      </w:r>
      <w:bookmarkEnd w:id="402"/>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
        </w:rPr>
        <w:t xml:space="preserve">We appreciate the reviewer’s positive comments on our manuscript.</w:t>
      </w:r>
      <w:r>
        <w:rPr>
          <w:b/>
        </w:rPr>
        <w:t xml:space="preserve"> </w:t>
      </w:r>
      <w:r>
        <w:rPr>
          <w:b/>
        </w:rPr>
        <w:t xml:space="preserve">The reviewer is corrected that we did not realize that the finding of 77% of preprint-published pairs being present in PMCOA is a surprising discovery, and we thank this reviewer for bringing this to our attention.</w:t>
      </w:r>
      <w:r>
        <w:rPr>
          <w:b/>
        </w:rPr>
        <w:t xml:space="preserve"> </w:t>
      </w:r>
      <w:r>
        <w:rPr>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
        </w:rPr>
        <w:t xml:space="preserve"> </w:t>
      </w:r>
      <w:r>
        <w:rPr>
          <w:b/>
        </w:rPr>
        <w:t xml:space="preserve">We think that this lays the groundwork for a number of future research efforts.</w:t>
      </w:r>
      <w:r>
        <w:rPr>
          <w:b/>
        </w:rPr>
        <w:t xml:space="preserve"> </w:t>
      </w:r>
      <w:r>
        <w:rPr>
          <w:b/>
        </w:rPr>
        <w:t xml:space="preserve">However, we agree with the reviewer that this manuscript does present a broad examination of the full text content of</w:t>
      </w:r>
      <w:r>
        <w:rPr>
          <w:b/>
        </w:rPr>
        <w:t xml:space="preserve"> </w:t>
      </w:r>
      <w:r>
        <w:rPr>
          <w:i/>
          <w:b/>
        </w:rPr>
        <w:t xml:space="preserve">bioRxiv</w:t>
      </w:r>
      <w:r>
        <w:rPr>
          <w:b/>
        </w:rPr>
        <w:t xml:space="preserve"> </w:t>
      </w:r>
      <w:r>
        <w:rPr>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
        </w:rPr>
        <w:t xml:space="preserve">We agree that using PMCOA as a training set will limit the fields to which the website can be applied.</w:t>
      </w:r>
      <w:r>
        <w:rPr>
          <w:b/>
        </w:rPr>
        <w:t xml:space="preserve"> </w:t>
      </w:r>
      <w:r>
        <w:rPr>
          <w:b/>
        </w:rPr>
        <w:t xml:space="preserve">We felt that PMCOA was likely to be appropriate for much</w:t>
      </w:r>
      <w:r>
        <w:rPr>
          <w:b/>
        </w:rPr>
        <w:t xml:space="preserve"> </w:t>
      </w:r>
      <w:r>
        <w:rPr>
          <w:i/>
          <w:b/>
        </w:rPr>
        <w:t xml:space="preserve">bioRxiv</w:t>
      </w:r>
      <w:r>
        <w:rPr>
          <w:b/>
        </w:rPr>
        <w:t xml:space="preserve"> </w:t>
      </w:r>
      <w:r>
        <w:rPr>
          <w:b/>
        </w:rPr>
        <w:t xml:space="preserve">and</w:t>
      </w:r>
      <w:r>
        <w:rPr>
          <w:b/>
        </w:rPr>
        <w:t xml:space="preserve"> </w:t>
      </w:r>
      <w:r>
        <w:rPr>
          <w:i/>
          <w:b/>
        </w:rPr>
        <w:t xml:space="preserve">medRxiv</w:t>
      </w:r>
      <w:r>
        <w:rPr>
          <w:b/>
        </w:rPr>
        <w:t xml:space="preserve"> </w:t>
      </w:r>
      <w:r>
        <w:rPr>
          <w:b/>
        </w:rPr>
        <w:t xml:space="preserve">content, which are the servers our tool supports.</w:t>
      </w:r>
      <w:r>
        <w:rPr>
          <w:b/>
        </w:rPr>
        <w:t xml:space="preserve"> </w:t>
      </w:r>
      <w:r>
        <w:rPr>
          <w:b/>
        </w:rPr>
        <w:t xml:space="preserve">We have also implemented a system to automatically update to bring in new PMCOA papers.</w:t>
      </w:r>
      <w:r>
        <w:rPr>
          <w:b/>
        </w:rPr>
        <w:t xml:space="preserve"> </w:t>
      </w:r>
      <w:r>
        <w:rPr>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
        </w:rPr>
        <w:t xml:space="preserve">We agree with the reviewer that the proposed phrasing is better.</w:t>
      </w:r>
      <w:r>
        <w:rPr>
          <w:b/>
        </w:rPr>
        <w:t xml:space="preserve"> </w:t>
      </w:r>
      <w:r>
        <w:rPr>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
        </w:rPr>
        <w:t xml:space="preserve">In the version of the manuscript that the reviewer saw, we did not remove these preprints from our analysis as we felt their impact would be minimal.</w:t>
      </w:r>
      <w:r>
        <w:rPr>
          <w:b/>
        </w:rPr>
        <w:t xml:space="preserve"> </w:t>
      </w:r>
      <w:r>
        <w:rPr>
          <w:b/>
        </w:rPr>
        <w:t xml:space="preserve">Based on the reviewer’s comments, we have now rerun all of the analyses with these withdrawn articles removed.</w:t>
      </w:r>
      <w:r>
        <w:rPr>
          <w:b/>
        </w:rPr>
        <w:t xml:space="preserve"> </w:t>
      </w:r>
      <w:r>
        <w:rPr>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
        </w:rPr>
        <w:t xml:space="preserve">We agree that</w:t>
      </w:r>
      <w:r>
        <w:rPr>
          <w:b/>
        </w:rPr>
        <w:t xml:space="preserve"> </w:t>
      </w:r>
      <w:r>
        <w:rPr>
          <w:b/>
        </w:rPr>
        <w:t xml:space="preserve">‘</w:t>
      </w:r>
      <w:r>
        <w:rPr>
          <w:b/>
        </w:rPr>
        <w:t xml:space="preserve">closed access</w:t>
      </w:r>
      <w:r>
        <w:rPr>
          <w:b/>
        </w:rPr>
        <w:t xml:space="preserve">’</w:t>
      </w:r>
      <w:r>
        <w:rPr>
          <w:b/>
        </w:rPr>
        <w:t xml:space="preserve"> </w:t>
      </w:r>
      <w:r>
        <w:rPr>
          <w:b/>
        </w:rPr>
        <w:t xml:space="preserve">was imprecise phrasing.</w:t>
      </w:r>
      <w:r>
        <w:rPr>
          <w:b/>
        </w:rPr>
        <w:t xml:space="preserve"> </w:t>
      </w:r>
      <w:r>
        <w:rPr>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
        </w:rPr>
        <w:t xml:space="preserve">We agree that contrasting differences in bioRxiv to author-supplied vs journal-supplied manuscripts have the potential to remove some of the journal-related stylistic changes revealed in our token analysis.</w:t>
      </w:r>
      <w:r>
        <w:rPr>
          <w:b/>
        </w:rPr>
        <w:t xml:space="preserve"> </w:t>
      </w:r>
      <w:r>
        <w:rPr>
          <w:b/>
        </w:rPr>
        <w:t xml:space="preserve">We felt that this would be an interesting manuscript in its own right and that we would not be able to give it an appropriate treatment within this manuscript.</w:t>
      </w:r>
      <w:r>
        <w:rPr>
          <w:b/>
        </w:rPr>
        <w:t xml:space="preserve"> </w:t>
      </w:r>
      <w:r>
        <w:rPr>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
        </w:rPr>
        <w:t xml:space="preserve">Thank you for pointing this out.</w:t>
      </w:r>
      <w:r>
        <w:rPr>
          <w:b/>
        </w:rPr>
        <w:t xml:space="preserve"> </w:t>
      </w:r>
      <w:r>
        <w:rPr>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
        </w:rPr>
        <w:t xml:space="preserve">We used the 326 stopwords provided by default.</w:t>
      </w:r>
      <w:r>
        <w:rPr>
          <w:b/>
        </w:rPr>
        <w:t xml:space="preserve"> </w:t>
      </w:r>
      <w:r>
        <w:rPr>
          <w:b/>
        </w:rPr>
        <w:t xml:space="preserve">We agree that the stopwords are not precisely tuned for life sciences research.</w:t>
      </w:r>
      <w:r>
        <w:rPr>
          <w:b/>
        </w:rPr>
        <w:t xml:space="preserve"> </w:t>
      </w:r>
      <w:r>
        <w:rPr>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
        </w:rPr>
        <w:t xml:space="preserve">We agree with the reviewer that this is a convenient table to have at hand.</w:t>
      </w:r>
      <w:r>
        <w:rPr>
          <w:b/>
        </w:rPr>
        <w:t xml:space="preserve"> </w:t>
      </w:r>
      <w:r>
        <w:rPr>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
        </w:rPr>
        <w:t xml:space="preserve">Thank you for pointing this citation out.</w:t>
      </w:r>
      <w:r>
        <w:rPr>
          <w:b/>
        </w:rPr>
        <w:t xml:space="preserve"> </w:t>
      </w:r>
      <w:r>
        <w:rPr>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
        </w:rPr>
        <w:t xml:space="preserve">Initially, we incorporated all preprints (2013 to early 2020) when calculating the overall proportion of preprints published.</w:t>
      </w:r>
      <w:r>
        <w:rPr>
          <w:b/>
        </w:rPr>
        <w:t xml:space="preserve"> </w:t>
      </w:r>
      <w:r>
        <w:rPr>
          <w:b/>
        </w:rPr>
        <w:t xml:space="preserve">We agree that adjusting for recency is a better approach; however, we need to incorporate all preprints to have a fair comparison against Abdill et al. estimate.</w:t>
      </w:r>
      <w:r>
        <w:rPr>
          <w:b/>
        </w:rPr>
        <w:t xml:space="preserve"> </w:t>
      </w:r>
      <w:r>
        <w:rPr>
          <w:b/>
        </w:rPr>
        <w:t xml:space="preserve">The authors’ estimate incorporated all preprints at the time of their study.</w:t>
      </w:r>
      <w:r>
        <w:rPr>
          <w:b/>
        </w:rPr>
        <w:t xml:space="preserve"> </w:t>
      </w:r>
      <w:r>
        <w:rPr>
          <w:b/>
        </w:rPr>
        <w:t xml:space="preserve">Therefore, we updated our analysis to include two proportion estimates.</w:t>
      </w:r>
      <w:r>
        <w:rPr>
          <w:b/>
        </w:rPr>
        <w:t xml:space="preserve"> </w:t>
      </w:r>
      <w:r>
        <w:rPr>
          <w:b/>
        </w:rPr>
        <w:t xml:space="preserve">Our first estimate included all preprints posted onto bioRxiv, while the second estimate adjusts for recency.</w:t>
      </w:r>
      <w:r>
        <w:rPr>
          <w:b/>
        </w:rPr>
        <w:t xml:space="preserve"> </w:t>
      </w:r>
      <w:r>
        <w:rPr>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403"/>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
        </w:rPr>
        <w:t xml:space="preserve">We believe that using the NYTAC dataset does not violate PLOS’s data availability policy.</w:t>
      </w:r>
      <w:r>
        <w:rPr>
          <w:b/>
        </w:rPr>
        <w:t xml:space="preserve"> </w:t>
      </w:r>
      <w:r>
        <w:rPr>
          <w:b/>
        </w:rPr>
        <w:t xml:space="preserve">We accessed the dataset in accordance with this policy.</w:t>
      </w:r>
    </w:p>
    <w:p>
      <w:pPr>
        <w:pStyle w:val="Heading1"/>
      </w:pPr>
      <w:bookmarkStart w:id="404" w:name="reviewer-2"/>
      <w:r>
        <w:t xml:space="preserve">Reviewer #2</w:t>
      </w:r>
      <w:bookmarkEnd w:id="404"/>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
        </w:rPr>
        <w:t xml:space="preserve">We agree with the reviewer that there are a number of possible approaches to both explore the linguistic landscape of bioRxiv and to predict the ultimate publication venue of preprints.</w:t>
      </w:r>
      <w:r>
        <w:rPr>
          <w:b/>
        </w:rPr>
        <w:t xml:space="preserve"> </w:t>
      </w:r>
      <w:r>
        <w:rPr>
          <w:b/>
        </w:rPr>
        <w:t xml:space="preserve">Our first goal was to examine the linguistic landscape, so we prioritized strategies that led to interpretable embedding spaces.</w:t>
      </w:r>
      <w:r>
        <w:rPr>
          <w:b/>
        </w:rPr>
        <w:t xml:space="preserve"> </w:t>
      </w:r>
      <w:r>
        <w:rPr>
          <w:b/>
        </w:rPr>
        <w:t xml:space="preserve">Our primary strategy was to use word embeddings, which we could use to explore topics and language.</w:t>
      </w:r>
      <w:r>
        <w:rPr>
          <w:b/>
        </w:rPr>
        <w:t xml:space="preserve"> </w:t>
      </w:r>
      <w:r>
        <w:rPr>
          <w:b/>
        </w:rPr>
        <w:t xml:space="preserve">We combined those same word embeddings to produce document embeddings as the average of the word embeddings.</w:t>
      </w:r>
      <w:r>
        <w:rPr>
          <w:b/>
        </w:rPr>
        <w:t xml:space="preserve"> </w:t>
      </w:r>
      <w:r>
        <w:rPr>
          <w:b/>
        </w:rPr>
        <w:t xml:space="preserve">This lets us use the same underlying embeddings through the manuscript from the exploration of language through the journal prediction.</w:t>
      </w:r>
      <w:r>
        <w:rPr>
          <w:b/>
        </w:rPr>
        <w:t xml:space="preserve"> </w:t>
      </w:r>
      <w:r>
        <w:rPr>
          <w:b/>
        </w:rPr>
        <w:t xml:space="preserve">We also agree with the reviewer that Doc2Vec would be likely to produce embeddings that would improve performance on the prediction task.</w:t>
      </w:r>
      <w:r>
        <w:br/>
      </w:r>
      <w:r>
        <w:rPr>
          <w:b/>
        </w:rPr>
        <w:t xml:space="preserve">For this revision, we directly compared both methods for their interpretability and predictive performance.</w:t>
      </w:r>
      <w:r>
        <w:rPr>
          <w:b/>
        </w:rPr>
        <w:t xml:space="preserve"> </w:t>
      </w:r>
      <w:r>
        <w:rPr>
          <w:b/>
        </w:rPr>
        <w:t xml:space="preserve">We find that the Word2Vec model’s first principal component (shown below) was more interpretable than the one from the Doc2Vec model (also below).</w:t>
      </w:r>
      <w:r>
        <w:rPr>
          <w:b/>
        </w:rPr>
        <w:t xml:space="preserve"> </w:t>
      </w:r>
      <w:r>
        <w:rPr>
          <w:b/>
        </w:rPr>
        <w:t xml:space="preserve">On the other hand, we find that the Doc2Vec model’s predictive accuracy is better for the journal classification task (also below).</w:t>
      </w:r>
      <w:r>
        <w:rPr>
          <w:b/>
        </w:rPr>
        <w:t xml:space="preserve"> </w:t>
      </w:r>
      <w:r>
        <w:rPr>
          <w:b/>
        </w:rPr>
        <w:t xml:space="preserve">On balance, we think including multiple embedding models within this paper, which aims to characterize the linguistic landscape of bioRxiv, would be confusing.</w:t>
      </w:r>
      <w:r>
        <w:rPr>
          <w:b/>
        </w:rPr>
        <w:t xml:space="preserve"> </w:t>
      </w:r>
      <w:r>
        <w:rPr>
          <w:b/>
        </w:rPr>
        <w:t xml:space="preserve">For this revision, we have elected to retain the Word2Vec model.</w:t>
      </w:r>
      <w:r>
        <w:rPr>
          <w:b/>
        </w:rPr>
        <w:t xml:space="preserve"> </w:t>
      </w:r>
      <w:r>
        <w:rPr>
          <w:b/>
        </w:rPr>
        <w:t xml:space="preserve">We debated changing the journal prediction server and results to use Doc2Vec, but also considering the feedback from reviewer #1 about the complexity of the paper decided against at this time.</w:t>
      </w:r>
      <w:r>
        <w:rPr>
          <w:b/>
        </w:rPr>
        <w:t xml:space="preserve"> </w:t>
      </w:r>
      <w:r>
        <w:rPr>
          <w:b/>
        </w:rPr>
        <w:t xml:space="preserve">We could easily imagine an improvement to the server in the future that moves to Doc2Vec.</w:t>
      </w:r>
    </w:p>
    <w:p>
      <w:pPr>
        <w:pStyle w:val="BodyText"/>
      </w:pPr>
      <w:r>
        <w:rPr>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40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40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407"/>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
        </w:rPr>
        <w:t xml:space="preserve">We did consider using a pretraining step, but we were worried that then it might be hard to differentiate the effect of pretraining from the text content of bioRxiv.</w:t>
      </w:r>
      <w:r>
        <w:rPr>
          <w:b/>
        </w:rPr>
        <w:t xml:space="preserve"> </w:t>
      </w:r>
      <w:r>
        <w:rPr>
          <w:b/>
        </w:rPr>
        <w:t xml:space="preserve">Since our goal was to explore the linguistic landscape of bioRxiv itself, we elected not to do this.</w:t>
      </w:r>
      <w:r>
        <w:rPr>
          <w:b/>
        </w:rPr>
        <w:t xml:space="preserve"> </w:t>
      </w:r>
      <w:r>
        <w:rPr>
          <w:b/>
        </w:rPr>
        <w:t xml:space="preserve">We agree with the reviewer that if the goal is to enhance the predictive performance of the similarity search webserver, this would be a good step to take.</w:t>
      </w:r>
      <w:r>
        <w:rPr>
          <w:b/>
        </w:rPr>
        <w:t xml:space="preserve"> </w:t>
      </w:r>
      <w:r>
        <w:rPr>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
        </w:rPr>
        <w:t xml:space="preserve">We used Euclidean distance because it satisfied the triangle inequality, which let us use the sklearn implementation of k-d tree for preprint similarity search.</w:t>
      </w:r>
      <w:r>
        <w:rPr>
          <w:b/>
        </w:rPr>
        <w:t xml:space="preserve"> </w:t>
      </w:r>
      <w:r>
        <w:rPr>
          <w:b/>
        </w:rPr>
        <w:t xml:space="preserve">This allowed us to perform search efficiently with a minimum of development time, and also provided a framework that we could use to shard the search across nodes in the event that we needed to further accelerate performance.</w:t>
      </w:r>
      <w:r>
        <w:rPr>
          <w:b/>
        </w:rPr>
        <w:t xml:space="preserve"> </w:t>
      </w:r>
      <w:r>
        <w:rPr>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40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
        </w:rPr>
        <w:t xml:space="preserve"> </w:t>
      </w:r>
      <w:r>
        <w:rPr>
          <w:b/>
        </w:rPr>
        <w:t xml:space="preserve">We feel that the two approaches together (nearest publications, nearest centroids) provide a reasonable solution that can be effectively integrated into a web interface.</w:t>
      </w:r>
      <w:r>
        <w:rPr>
          <w:b/>
        </w:rPr>
        <w:t xml:space="preserve"> </w:t>
      </w:r>
      <w:r>
        <w:rPr>
          <w:b/>
        </w:rPr>
        <w:t xml:space="preserve">The reviewer’s additional comment about implementing an explicit adjustment for the distributional shift is quite insightful and would likely be a path to improved performance.</w:t>
      </w:r>
      <w:r>
        <w:rPr>
          <w:b/>
        </w:rPr>
        <w:t xml:space="preserve"> </w:t>
      </w:r>
      <w:r>
        <w:rPr>
          <w:b/>
        </w:rPr>
        <w:t xml:space="preserve">We could imagine using something like Orthogonal Procrustes to align the preprint-publication vector spaces before performing search.</w:t>
      </w:r>
      <w:r>
        <w:rPr>
          <w:b/>
        </w:rPr>
        <w:t xml:space="preserve"> </w:t>
      </w:r>
      <w:r>
        <w:rPr>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
        </w:rPr>
        <w:t xml:space="preserve">We are happy you like the application.</w:t>
      </w:r>
    </w:p>
    <w:p>
      <w:pPr>
        <w:pStyle w:val="BlockText"/>
      </w:pPr>
      <w:r>
        <w:t xml:space="preserve">No statistics are given for the enrichments in Figure 1B-E.</w:t>
      </w:r>
    </w:p>
    <w:p>
      <w:pPr>
        <w:pStyle w:val="FirstParagraph"/>
      </w:pPr>
      <w:r>
        <w:rPr>
          <w:b/>
        </w:rPr>
        <w:t xml:space="preserve">We report each token with a 95% confidence interval (CI).</w:t>
      </w:r>
      <w:r>
        <w:rPr>
          <w:b/>
        </w:rPr>
        <w:t xml:space="preserve"> </w:t>
      </w:r>
      <w:r>
        <w:rPr>
          <w:b/>
        </w:rPr>
        <w:t xml:space="preserve">The underlying frequency counts are sufficiently large that the confidence intervals are difficult to discern on the plot.</w:t>
      </w:r>
      <w:r>
        <w:rPr>
          <w:b/>
        </w:rPr>
        <w:t xml:space="preserve"> </w:t>
      </w:r>
      <w:r>
        <w:rPr>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
        </w:rPr>
        <w:t xml:space="preserve">We have added this analysis to our supplement (Supplemental Figures S3 and S4).</w:t>
      </w:r>
      <w:r>
        <w:rPr>
          <w:b/>
        </w:rPr>
        <w:t xml:space="preserve"> </w:t>
      </w:r>
      <w:r>
        <w:rPr>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409"/>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10"/>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
        </w:rPr>
        <w:t xml:space="preserve">We have provided a table in our supplemental section (Supplemental Table 3 and 4).</w:t>
      </w:r>
      <w:r>
        <w:rPr>
          <w:b/>
        </w:rPr>
        <w:t xml:space="preserve"> </w:t>
      </w:r>
      <w:r>
        <w:rPr>
          <w:b/>
        </w:rPr>
        <w:t xml:space="preserve">We also provide these tables below:</w:t>
      </w:r>
    </w:p>
    <w:p>
      <w:pPr>
        <w:pStyle w:val="BodyText"/>
      </w:pPr>
      <w:r>
        <w:t xml:space="preserve">Supplementary Table S1: Top and bottom five cosine simularity scores between tokens and the PC1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
        </w:rPr>
        <w:t xml:space="preserve">This figure depicts the median half-life publication time for each preprint category within bioRxiv, so we don’t think that it is driven by outliers within categories.</w:t>
      </w:r>
      <w:r>
        <w:rPr>
          <w:b/>
        </w:rPr>
        <w:t xml:space="preserve"> </w:t>
      </w:r>
      <w:r>
        <w:rPr>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
        </w:rPr>
        <w:t xml:space="preserve">This point is very interesting!</w:t>
      </w:r>
      <w:r>
        <w:rPr>
          <w:b/>
        </w:rPr>
        <w:t xml:space="preserve"> </w:t>
      </w:r>
      <w:r>
        <w:rPr>
          <w:b/>
        </w:rPr>
        <w:t xml:space="preserve">The preprints in motion selection included preprints that were both posted within a specific time interval and then subsequently published.</w:t>
      </w:r>
      <w:r>
        <w:rPr>
          <w:b/>
        </w:rPr>
        <w:t xml:space="preserve"> </w:t>
      </w:r>
      <w:r>
        <w:rPr>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
        </w:rPr>
        <w:t xml:space="preserve"> </w:t>
      </w:r>
      <w:r>
        <w:rPr>
          <w:b/>
        </w:rPr>
        <w:t xml:space="preserve">Since we don’t have this set, we did conduct the analysis proposed by the reviewer.</w:t>
      </w:r>
      <w:r>
        <w:rPr>
          <w:b/>
        </w:rPr>
        <w:t xml:space="preserve"> </w:t>
      </w:r>
      <w:r>
        <w:rPr>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8"/>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
        </w:rPr>
        <w:t xml:space="preserve">Out of our small set of disagreements, we encountered a variety of reasons for annotation mismatches.</w:t>
      </w:r>
      <w:r>
        <w:rPr>
          <w:b/>
        </w:rPr>
        <w:t xml:space="preserve"> </w:t>
      </w:r>
      <w:r>
        <w:rPr>
          <w:b/>
        </w:rPr>
        <w:t xml:space="preserve">Some of these cases involved entirely different papers, which are clearly false positives.</w:t>
      </w:r>
      <w:r>
        <w:rPr>
          <w:b/>
        </w:rPr>
        <w:t xml:space="preserve"> </w:t>
      </w:r>
      <w:r>
        <w:rPr>
          <w:b/>
        </w:rPr>
        <w:t xml:space="preserve">Other cases involved title, abstract or main text changes, while the remaining cases consisted of papers sharing similar research topics.</w:t>
      </w:r>
      <w:r>
        <w:rPr>
          <w:b/>
        </w:rPr>
        <w:t xml:space="preserve"> </w:t>
      </w:r>
      <w:r>
        <w:rPr>
          <w:b/>
        </w:rPr>
        <w:t xml:space="preserve">We provide a table of these disagreements below along with short description about each pair.</w:t>
      </w:r>
    </w:p>
    <w:tbl>
      <w:tblPr>
        <w:tblStyle w:val="Table"/>
        <w:tblW w:type="pct" w:w="5000.0"/>
        <w:tblLook w:firstRow="1"/>
      </w:tblPr>
      <w:tblGrid>
        <w:gridCol w:w="3274"/>
        <w:gridCol w:w="3426"/>
        <w:gridCol w:w="1218"/>
      </w:tblGrid>
      <w:tr>
        <w:trPr>
          <w:cnfStyle w:firstRow="1"/>
        </w:trPr>
        <w:tc>
          <w:tcPr>
            <w:tcBorders>
              <w:bottom w:val="single"/>
            </w:tcBorders>
            <w:vAlign w:val="bottom"/>
          </w:tcPr>
          <w:p>
            <w:pPr>
              <w:pStyle w:val="Compact"/>
              <w:jc w:val="left"/>
            </w:pPr>
            <w:r>
              <w:t xml:space="preserve">biorxiv_doi_url</w:t>
            </w:r>
          </w:p>
        </w:tc>
        <w:tc>
          <w:tcPr>
            <w:tcBorders>
              <w:bottom w:val="single"/>
            </w:tcBorders>
            <w:vAlign w:val="bottom"/>
          </w:tcPr>
          <w:p>
            <w:pPr>
              <w:pStyle w:val="Compact"/>
              <w:jc w:val="left"/>
            </w:pPr>
            <w:r>
              <w:t xml:space="preserve">pmcid_url</w:t>
            </w:r>
          </w:p>
        </w:tc>
        <w:tc>
          <w:tcPr>
            <w:tcBorders>
              <w:bottom w:val="single"/>
            </w:tcBorders>
            <w:vAlign w:val="bottom"/>
          </w:tcPr>
          <w:p>
            <w:pPr>
              <w:pStyle w:val="Compact"/>
              <w:jc w:val="left"/>
            </w:pPr>
            <w:r>
              <w:t xml:space="preserve">Description</w:t>
            </w:r>
          </w:p>
        </w:tc>
      </w:tr>
      <w:tr>
        <w:tc>
          <w:p>
            <w:pPr>
              <w:pStyle w:val="Compact"/>
              <w:jc w:val="left"/>
            </w:pPr>
            <w:r>
              <w:t xml:space="preserve">https://doi.org/10.1101/413450</w:t>
            </w:r>
          </w:p>
        </w:tc>
        <w:tc>
          <w:p>
            <w:pPr>
              <w:pStyle w:val="Compact"/>
              <w:jc w:val="left"/>
            </w:pPr>
            <w:r>
              <w:t xml:space="preserve">https://www.ncbi.nlm.nih.gov/pmc/PMC2967545</w:t>
            </w:r>
          </w:p>
        </w:tc>
        <w:tc>
          <w:p>
            <w:pPr>
              <w:pStyle w:val="Compact"/>
              <w:jc w:val="left"/>
            </w:pPr>
            <w:r>
              <w:t xml:space="preserve">Entirely different papers.</w:t>
            </w:r>
          </w:p>
        </w:tc>
      </w:tr>
      <w:tr>
        <w:tc>
          <w:p>
            <w:pPr>
              <w:pStyle w:val="Compact"/>
              <w:jc w:val="left"/>
            </w:pPr>
            <w:r>
              <w:t xml:space="preserve">https://doi.org/10.1101/776930</w:t>
            </w:r>
          </w:p>
        </w:tc>
        <w:tc>
          <w:p>
            <w:pPr>
              <w:pStyle w:val="Compact"/>
              <w:jc w:val="left"/>
            </w:pPr>
            <w:r>
              <w:t xml:space="preserve">https://www.ncbi.nlm.nih.gov/pmc/PMC6210049</w:t>
            </w:r>
          </w:p>
        </w:tc>
        <w:tc>
          <w:p>
            <w:pPr>
              <w:pStyle w:val="Compact"/>
              <w:jc w:val="left"/>
            </w:pPr>
            <w:r>
              <w:t xml:space="preserve">Entirely different papers.</w:t>
            </w:r>
          </w:p>
        </w:tc>
      </w:tr>
      <w:tr>
        <w:tc>
          <w:p>
            <w:pPr>
              <w:pStyle w:val="Compact"/>
              <w:jc w:val="left"/>
            </w:pPr>
            <w:r>
              <w:t xml:space="preserve">https://doi.org/10.1101/2020.01.13.905521</w:t>
            </w:r>
          </w:p>
        </w:tc>
        <w:tc>
          <w:p>
            <w:pPr>
              <w:pStyle w:val="Compact"/>
              <w:jc w:val="left"/>
            </w:pPr>
            <w:r>
              <w:t xml:space="preserve">https://www.ncbi.nlm.nih.gov/pmc/PMC4171638</w:t>
            </w:r>
          </w:p>
        </w:tc>
        <w:tc>
          <w:p>
            <w:pPr>
              <w:pStyle w:val="Compact"/>
              <w:jc w:val="left"/>
            </w:pPr>
            <w:r>
              <w:t xml:space="preserve">Text changes but same paper.</w:t>
            </w:r>
          </w:p>
        </w:tc>
      </w:tr>
      <w:tr>
        <w:tc>
          <w:p>
            <w:pPr>
              <w:pStyle w:val="Compact"/>
              <w:jc w:val="left"/>
            </w:pPr>
            <w:r>
              <w:t xml:space="preserve">https://doi.org/10.1101/352963</w:t>
            </w:r>
          </w:p>
        </w:tc>
        <w:tc>
          <w:p>
            <w:pPr>
              <w:pStyle w:val="Compact"/>
              <w:jc w:val="left"/>
            </w:pPr>
            <w:r>
              <w:t xml:space="preserve">https://www.ncbi.nlm.nih.gov/pmc/PMC6116183</w:t>
            </w:r>
          </w:p>
        </w:tc>
        <w:tc>
          <w:p>
            <w:pPr>
              <w:pStyle w:val="Compact"/>
              <w:jc w:val="left"/>
            </w:pPr>
            <w:r>
              <w:t xml:space="preserve">Text changes but same paper.</w:t>
            </w:r>
          </w:p>
        </w:tc>
      </w:tr>
      <w:tr>
        <w:tc>
          <w:p>
            <w:pPr>
              <w:pStyle w:val="Compact"/>
              <w:jc w:val="left"/>
            </w:pPr>
            <w:r>
              <w:t xml:space="preserve">https://doi.org/10.1101/513002</w:t>
            </w:r>
          </w:p>
        </w:tc>
        <w:tc>
          <w:p>
            <w:pPr>
              <w:pStyle w:val="Compact"/>
              <w:jc w:val="left"/>
            </w:pPr>
            <w:r>
              <w:t xml:space="preserve">https://www.ncbi.nlm.nih.gov/pmc/PMC3545240</w:t>
            </w:r>
          </w:p>
        </w:tc>
        <w:tc>
          <w:p>
            <w:pPr>
              <w:pStyle w:val="Compact"/>
              <w:jc w:val="left"/>
            </w:pPr>
            <w:r>
              <w:t xml:space="preserve">Similar aspects of research (liver studies) but different papers.</w:t>
            </w:r>
          </w:p>
        </w:tc>
      </w:tr>
      <w:tr>
        <w:tc>
          <w:p>
            <w:pPr>
              <w:pStyle w:val="Compact"/>
              <w:jc w:val="left"/>
            </w:pPr>
            <w:r>
              <w:t xml:space="preserve">https://doi.org/10.1101/680843</w:t>
            </w:r>
          </w:p>
        </w:tc>
        <w:tc>
          <w:p>
            <w:pPr>
              <w:pStyle w:val="Compact"/>
              <w:jc w:val="left"/>
            </w:pPr>
            <w:r>
              <w:t xml:space="preserve">https://www.ncbi.nlm.nih.gov/pmc/PMC6379322</w:t>
            </w:r>
          </w:p>
        </w:tc>
        <w:tc>
          <w:p>
            <w:pPr>
              <w:pStyle w:val="Compact"/>
              <w:jc w:val="left"/>
            </w:pPr>
            <w:r>
              <w:t xml:space="preserve">Similar aspects of research (taxonomy studies) but different papers.</w:t>
            </w:r>
          </w:p>
        </w:tc>
      </w:tr>
      <w:tr>
        <w:tc>
          <w:p>
            <w:pPr>
              <w:pStyle w:val="Compact"/>
              <w:jc w:val="left"/>
            </w:pPr>
            <w:r>
              <w:t xml:space="preserve">https://doi.org/10.1101/074450</w:t>
            </w:r>
          </w:p>
        </w:tc>
        <w:tc>
          <w:p>
            <w:pPr>
              <w:pStyle w:val="Compact"/>
              <w:jc w:val="left"/>
            </w:pPr>
            <w:r>
              <w:t xml:space="preserve">https://www.ncbi.nlm.nih.gov/pmc/PMC5776756</w:t>
            </w:r>
          </w:p>
        </w:tc>
        <w:tc>
          <w:p>
            <w:pPr>
              <w:pStyle w:val="Compact"/>
              <w:jc w:val="left"/>
            </w:pPr>
            <w:r>
              <w:t xml:space="preserve">Significant text changes but arguably same paper.</w:t>
            </w:r>
          </w:p>
        </w:tc>
      </w:tr>
      <w:tr>
        <w:tc>
          <w:p>
            <w:pPr>
              <w:pStyle w:val="Compact"/>
              <w:jc w:val="left"/>
            </w:pPr>
            <w:r>
              <w:t xml:space="preserve">https://doi.org/10.1101/530758</w:t>
            </w:r>
          </w:p>
        </w:tc>
        <w:tc>
          <w:p>
            <w:pPr>
              <w:pStyle w:val="Compact"/>
              <w:jc w:val="left"/>
            </w:pPr>
            <w:r>
              <w:t xml:space="preserve">https://www.ncbi.nlm.nih.gov/pmc/PMC6663035</w:t>
            </w:r>
          </w:p>
        </w:tc>
        <w:tc>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
        </w:rPr>
        <w:t xml:space="preserve">We chose to use PCA for figure 2A as our goal was to visually highlight the concepts captured by our generated principal components.</w:t>
      </w:r>
      <w:r>
        <w:rPr>
          <w:b/>
        </w:rPr>
        <w:t xml:space="preserve"> </w:t>
      </w:r>
      <w:r>
        <w:rPr>
          <w:b/>
        </w:rPr>
        <w:t xml:space="preserve">We did also perform a UMAP embedding, which we included in</w:t>
      </w:r>
      <w:r>
        <w:rPr>
          <w:b/>
        </w:rPr>
        <w:t xml:space="preserve"> </w:t>
      </w:r>
      <w:hyperlink r:id="rId411">
        <w:r>
          <w:rPr>
            <w:rStyle w:val="Hyperlink"/>
            <w:b/>
          </w:rPr>
          <w:t xml:space="preserve">this notebook</w:t>
        </w:r>
      </w:hyperlink>
      <w:r>
        <w:rPr>
          <w:b/>
        </w:rPr>
        <w:t xml:space="preserve"> </w:t>
      </w:r>
      <w:r>
        <w:rPr>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
        </w:rPr>
        <w:t xml:space="preserve">Our web application provides 2D visualization of PMC’s open-access corpus.</w:t>
      </w:r>
      <w:r>
        <w:rPr>
          <w:b/>
        </w:rPr>
        <w:t xml:space="preserve"> </w:t>
      </w:r>
      <w:r>
        <w:rPr>
          <w:b/>
        </w:rPr>
        <w:t xml:space="preserve">This visualization uses SAUCIE, an autoencoder designed for RNA-seq, instead of UMAP or PCA to generate the landscape.</w:t>
      </w:r>
      <w:r>
        <w:rPr>
          <w:b/>
        </w:rPr>
        <w:t xml:space="preserve"> </w:t>
      </w:r>
      <w:r>
        <w:rPr>
          <w:b/>
        </w:rPr>
        <w:t xml:space="preserve">We also constructed an auto-updater pipeline for this tool, incorporating new papers into our website and visualization every month.</w:t>
      </w:r>
      <w:r>
        <w:rPr>
          <w:b/>
        </w:rPr>
        <w:t xml:space="preserve"> </w:t>
      </w:r>
      <w:r>
        <w:rPr>
          <w:b/>
        </w:rPr>
        <w:t xml:space="preserve">We think that the map is now in place in our server, and that others could produce their own map using either our API or the underlying SAUCIE models.</w:t>
      </w:r>
      <w:r>
        <w:rPr>
          <w:b/>
        </w:rPr>
        <w:t xml:space="preserve"> </w:t>
      </w:r>
      <w:r>
        <w:rPr>
          <w:b/>
        </w:rPr>
        <w:t xml:space="preserve">Code to train our SAUCIE model can be found in</w:t>
      </w:r>
      <w:r>
        <w:rPr>
          <w:b/>
        </w:rPr>
        <w:t xml:space="preserve"> </w:t>
      </w:r>
      <w:hyperlink r:id="rId412">
        <w:r>
          <w:rPr>
            <w:rStyle w:val="Hyperlink"/>
            <w:b/>
          </w:rPr>
          <w:t xml:space="preserve">this notebook</w:t>
        </w:r>
      </w:hyperlink>
      <w:r>
        <w:rPr>
          <w:b/>
        </w:rPr>
        <w:t xml:space="preserve"> </w:t>
      </w:r>
      <w:r>
        <w:rPr>
          <w:b/>
        </w:rPr>
        <w:t xml:space="preserve">and our fully trained model can be found using</w:t>
      </w:r>
      <w:r>
        <w:rPr>
          <w:b/>
        </w:rPr>
        <w:t xml:space="preserve"> </w:t>
      </w:r>
      <w:hyperlink r:id="rId413">
        <w:r>
          <w:rPr>
            <w:rStyle w:val="Hyperlink"/>
            <w:b/>
          </w:rPr>
          <w:t xml:space="preserve">this link</w:t>
        </w:r>
      </w:hyperlink>
      <w:r>
        <w:rPr>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
        </w:rPr>
        <w:t xml:space="preserve">We sampled a select number of preprints from the neuroscience and bioinformatic category that were closer to the left side of the figure (PC1 &lt;= -2.5 and -2 &lt; PC2 &lt; 2).</w:t>
      </w:r>
      <w:r>
        <w:rPr>
          <w:b/>
        </w:rPr>
        <w:t xml:space="preserve"> </w:t>
      </w:r>
      <w:r>
        <w:rPr>
          <w:b/>
        </w:rPr>
        <w:t xml:space="preserve">We found that these outliers mainly consisted of interdisciplinary research (e.g., a bioinformatic paper analyzing fluorescence micrographs or a cell biology approach used to explore a neuroscience concept).</w:t>
      </w:r>
      <w:r>
        <w:rPr>
          <w:b/>
        </w:rPr>
        <w:t xml:space="preserve"> </w:t>
      </w:r>
      <w:r>
        <w:rPr>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1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doi</w:t>
            </w:r>
          </w:p>
        </w:tc>
        <w:tc>
          <w:tcPr>
            <w:tcBorders>
              <w:bottom w:val="single"/>
            </w:tcBorders>
            <w:vAlign w:val="bottom"/>
          </w:tcPr>
          <w:p>
            <w:pPr>
              <w:pStyle w:val="Compact"/>
              <w:jc w:val="left"/>
            </w:pPr>
            <w:r>
              <w:t xml:space="preserve">document category</w:t>
            </w:r>
          </w:p>
        </w:tc>
      </w:tr>
      <w:tr>
        <w:tc>
          <w:p>
            <w:pPr>
              <w:pStyle w:val="Compact"/>
              <w:jc w:val="left"/>
            </w:pPr>
            <w:r>
              <w:t xml:space="preserve">10.1101/075440</w:t>
            </w:r>
          </w:p>
        </w:tc>
        <w:tc>
          <w:p>
            <w:pPr>
              <w:pStyle w:val="Compact"/>
              <w:jc w:val="left"/>
            </w:pPr>
            <w:r>
              <w:t xml:space="preserve">bioinformatics</w:t>
            </w:r>
          </w:p>
        </w:tc>
      </w:tr>
      <w:tr>
        <w:tc>
          <w:p>
            <w:pPr>
              <w:pStyle w:val="Compact"/>
              <w:jc w:val="left"/>
            </w:pPr>
            <w:r>
              <w:t xml:space="preserve">10.1101/806216</w:t>
            </w:r>
          </w:p>
        </w:tc>
        <w:tc>
          <w:p>
            <w:pPr>
              <w:pStyle w:val="Compact"/>
              <w:jc w:val="left"/>
            </w:pPr>
            <w:r>
              <w:t xml:space="preserve">bioinformatics</w:t>
            </w:r>
          </w:p>
        </w:tc>
      </w:tr>
      <w:tr>
        <w:tc>
          <w:p>
            <w:pPr>
              <w:pStyle w:val="Compact"/>
              <w:jc w:val="left"/>
            </w:pPr>
            <w:r>
              <w:t xml:space="preserve">10.1101/696625</w:t>
            </w:r>
          </w:p>
        </w:tc>
        <w:tc>
          <w:p>
            <w:pPr>
              <w:pStyle w:val="Compact"/>
              <w:jc w:val="left"/>
            </w:pPr>
            <w:r>
              <w:t xml:space="preserve">bioinformatics</w:t>
            </w:r>
          </w:p>
        </w:tc>
      </w:tr>
      <w:tr>
        <w:tc>
          <w:p>
            <w:pPr>
              <w:pStyle w:val="Compact"/>
              <w:jc w:val="left"/>
            </w:pPr>
            <w:r>
              <w:t xml:space="preserve">10.1101/835181</w:t>
            </w:r>
          </w:p>
        </w:tc>
        <w:tc>
          <w:p>
            <w:pPr>
              <w:pStyle w:val="Compact"/>
              <w:jc w:val="left"/>
            </w:pPr>
            <w:r>
              <w:t xml:space="preserve">bioinformatics</w:t>
            </w:r>
          </w:p>
        </w:tc>
      </w:tr>
      <w:tr>
        <w:tc>
          <w:p>
            <w:pPr>
              <w:pStyle w:val="Compact"/>
              <w:jc w:val="left"/>
            </w:pPr>
            <w:r>
              <w:t xml:space="preserve">10.1101/583187</w:t>
            </w:r>
          </w:p>
        </w:tc>
        <w:tc>
          <w:p>
            <w:pPr>
              <w:pStyle w:val="Compact"/>
              <w:jc w:val="left"/>
            </w:pPr>
            <w:r>
              <w:t xml:space="preserve">bioinformatics</w:t>
            </w:r>
          </w:p>
        </w:tc>
      </w:tr>
      <w:tr>
        <w:tc>
          <w:p>
            <w:pPr>
              <w:pStyle w:val="Compact"/>
              <w:jc w:val="left"/>
            </w:pPr>
            <w:r>
              <w:t xml:space="preserve">10.1101/610196</w:t>
            </w:r>
          </w:p>
        </w:tc>
        <w:tc>
          <w:p>
            <w:pPr>
              <w:pStyle w:val="Compact"/>
              <w:jc w:val="left"/>
            </w:pPr>
            <w:r>
              <w:t xml:space="preserve">neuroscience</w:t>
            </w:r>
          </w:p>
        </w:tc>
      </w:tr>
      <w:tr>
        <w:tc>
          <w:p>
            <w:pPr>
              <w:pStyle w:val="Compact"/>
              <w:jc w:val="left"/>
            </w:pPr>
            <w:r>
              <w:t xml:space="preserve">10.1101/2020.01.08.898080</w:t>
            </w:r>
          </w:p>
        </w:tc>
        <w:tc>
          <w:p>
            <w:pPr>
              <w:pStyle w:val="Compact"/>
              <w:jc w:val="left"/>
            </w:pPr>
            <w:r>
              <w:t xml:space="preserve">neuroscience</w:t>
            </w:r>
          </w:p>
        </w:tc>
      </w:tr>
      <w:tr>
        <w:tc>
          <w:p>
            <w:pPr>
              <w:pStyle w:val="Compact"/>
              <w:jc w:val="left"/>
            </w:pPr>
            <w:r>
              <w:t xml:space="preserve">10.1101/664557</w:t>
            </w:r>
          </w:p>
        </w:tc>
        <w:tc>
          <w:p>
            <w:pPr>
              <w:pStyle w:val="Compact"/>
              <w:jc w:val="left"/>
            </w:pPr>
            <w:r>
              <w:t xml:space="preserve">neuroscience</w:t>
            </w:r>
          </w:p>
        </w:tc>
      </w:tr>
      <w:tr>
        <w:tc>
          <w:p>
            <w:pPr>
              <w:pStyle w:val="Compact"/>
              <w:jc w:val="left"/>
            </w:pPr>
            <w:r>
              <w:t xml:space="preserve">10.1101/655498</w:t>
            </w:r>
          </w:p>
        </w:tc>
        <w:tc>
          <w:p>
            <w:pPr>
              <w:pStyle w:val="Compact"/>
              <w:jc w:val="left"/>
            </w:pPr>
            <w:r>
              <w:t xml:space="preserve">neuroscience</w:t>
            </w:r>
          </w:p>
        </w:tc>
      </w:tr>
      <w:tr>
        <w:tc>
          <w:p>
            <w:pPr>
              <w:pStyle w:val="Compact"/>
              <w:jc w:val="left"/>
            </w:pPr>
            <w:r>
              <w:t xml:space="preserve">10.1101/244111</w:t>
            </w:r>
          </w:p>
        </w:tc>
        <w:tc>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
        </w:rPr>
        <w:t xml:space="preserve">Thank you for pointing out potential extensions to our vector space.</w:t>
      </w:r>
      <w:r>
        <w:rPr>
          <w:b/>
        </w:rPr>
        <w:t xml:space="preserve"> </w:t>
      </w:r>
      <w:r>
        <w:rPr>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
        </w:rPr>
        <w:t xml:space="preserve">We agree with the reviewer that this would be interesting to examine.</w:t>
      </w:r>
      <w:r>
        <w:rPr>
          <w:b/>
        </w:rPr>
        <w:t xml:space="preserve"> </w:t>
      </w:r>
      <w:r>
        <w:rPr>
          <w:b/>
        </w:rPr>
        <w:t xml:space="preserve">We performed a linear regression analysis to examine relationships between preprint version counts and the amount of change using all preprint-published pairs within bioRxiv.</w:t>
      </w:r>
      <w:r>
        <w:rPr>
          <w:b/>
        </w:rPr>
        <w:t xml:space="preserve"> </w:t>
      </w:r>
      <w:r>
        <w:rPr>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15"/>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p>
      <w:pPr>
        <w:pStyle w:val="Heading1"/>
      </w:pPr>
      <w:bookmarkStart w:id="416" w:name="reviewer-3"/>
      <w:r>
        <w:t xml:space="preserve">Reviewer #3</w:t>
      </w:r>
      <w:bookmarkEnd w:id="416"/>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
        </w:rPr>
        <w:t xml:space="preserve">We appreciate the reviewer’s positive comments on the value of our manuscript.</w:t>
      </w:r>
      <w:r>
        <w:rPr>
          <w:b/>
        </w:rPr>
        <w:t xml:space="preserve"> </w:t>
      </w:r>
      <w:r>
        <w:rPr>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
        </w:rPr>
        <w:t xml:space="preserve">We investigated this based on the reviewer’s question.</w:t>
      </w:r>
      <w:r>
        <w:rPr>
          <w:b/>
        </w:rPr>
        <w:t xml:space="preserve"> </w:t>
      </w:r>
      <w:r>
        <w:rPr>
          <w:b/>
        </w:rPr>
        <w:t xml:space="preserve">Our results suggest that it is likely to be feasible to identify preprint-published pairs using abstracts alone.</w:t>
      </w:r>
      <w:r>
        <w:rPr>
          <w:b/>
        </w:rPr>
        <w:t xml:space="preserve"> </w:t>
      </w:r>
      <w:r>
        <w:rPr>
          <w:b/>
        </w:rPr>
        <w:t xml:space="preserve">We generated document embeddings using solely abstracts and calculated distances between known preprint-published pairs and preprints with a randomly sampled article from the same journal.</w:t>
      </w:r>
      <w:r>
        <w:rPr>
          <w:b/>
        </w:rPr>
        <w:t xml:space="preserve"> </w:t>
      </w:r>
      <w:r>
        <w:rPr>
          <w:b/>
        </w:rPr>
        <w:t xml:space="preserve">We found that the ranking by abstract distances was slightly better than full text (figure below) for matching preprints with their published pair.</w:t>
      </w:r>
      <w:r>
        <w:rPr>
          <w:b/>
        </w:rPr>
        <w:t xml:space="preserve"> </w:t>
      </w:r>
      <w:r>
        <w:rPr>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17"/>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
        </w:rPr>
        <w:t xml:space="preserve">We evaluated our classifier agreement by calculating the overlap coefficient, which is designed to measure the overlap between two sets.</w:t>
      </w:r>
      <w:r>
        <w:rPr>
          <w:b/>
        </w:rPr>
        <w:t xml:space="preserve"> </w:t>
      </w:r>
      <w:r>
        <w:rPr>
          <w:b/>
        </w:rPr>
        <w:t xml:space="preserve">We randomly sampled 1700 out of 20232 known preprint-published pairs from our test dataset.</w:t>
      </w:r>
      <w:r>
        <w:rPr>
          <w:b/>
        </w:rPr>
        <w:t xml:space="preserve"> </w:t>
      </w:r>
      <w:r>
        <w:rPr>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
        </w:rPr>
        <w:t xml:space="preserve"> </w:t>
      </w:r>
      <w:r>
        <w:rPr>
          <w:b/>
        </w:rPr>
        <w:t xml:space="preserve">This resulted in an average overlap coefficient of 0.21.</w:t>
      </w:r>
      <w:r>
        <w:rPr>
          <w:b/>
        </w:rPr>
        <w:t xml:space="preserve"> </w:t>
      </w:r>
      <w:r>
        <w:rPr>
          <w:b/>
        </w:rPr>
        <w:t xml:space="preserve">Along with this calculation, we generated baselines for each model.</w:t>
      </w:r>
      <w:r>
        <w:rPr>
          <w:b/>
        </w:rPr>
        <w:t xml:space="preserve"> </w:t>
      </w:r>
      <w:r>
        <w:rPr>
          <w:b/>
        </w:rPr>
        <w:t xml:space="preserve">Our first baseline was designed for our journal centroid model.</w:t>
      </w:r>
      <w:r>
        <w:rPr>
          <w:b/>
        </w:rPr>
        <w:t xml:space="preserve"> </w:t>
      </w:r>
      <w:r>
        <w:rPr>
          <w:b/>
        </w:rPr>
        <w:t xml:space="preserve">We randomly sampled ten journals without replacement for each preprint-published pair.</w:t>
      </w:r>
      <w:r>
        <w:rPr>
          <w:b/>
        </w:rPr>
        <w:t xml:space="preserve"> </w:t>
      </w:r>
      <w:r>
        <w:rPr>
          <w:b/>
        </w:rPr>
        <w:t xml:space="preserve">We compared this random listing against our original journal centroid recommendation list and found an average score of 0.0184.</w:t>
      </w:r>
      <w:r>
        <w:rPr>
          <w:b/>
        </w:rPr>
        <w:t xml:space="preserve"> </w:t>
      </w:r>
      <w:r>
        <w:rPr>
          <w:b/>
        </w:rPr>
        <w:t xml:space="preserve">Our other baseline was designed for our paper-paper classifier.</w:t>
      </w:r>
      <w:r>
        <w:rPr>
          <w:b/>
        </w:rPr>
        <w:t xml:space="preserve"> </w:t>
      </w:r>
      <w:r>
        <w:rPr>
          <w:b/>
        </w:rPr>
        <w:t xml:space="preserve">We randomly sampled without filtering ten unique journals for each preprint-published pair and compared this sample to the original paper-paper recommendation list.</w:t>
      </w:r>
      <w:r>
        <w:rPr>
          <w:b/>
        </w:rPr>
        <w:t xml:space="preserve"> </w:t>
      </w:r>
      <w:r>
        <w:rPr>
          <w:b/>
        </w:rPr>
        <w:t xml:space="preserve">This baseline overlap coefficient was 0.009.</w:t>
      </w:r>
      <w:r>
        <w:rPr>
          <w:b/>
        </w:rPr>
        <w:t xml:space="preserve"> </w:t>
      </w:r>
      <w:r>
        <w:rPr>
          <w:b/>
        </w:rPr>
        <w:t xml:space="preserve">Our takeaway from this analysis is that both approaches agree much more than they would due to random overlap, but the overlap coefficient remains modest.</w:t>
      </w:r>
      <w:r>
        <w:rPr>
          <w:b/>
        </w:rPr>
        <w:t xml:space="preserve"> </w:t>
      </w:r>
      <w:r>
        <w:rPr>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
        </w:rPr>
        <w:t xml:space="preserve">We added an explanation of</w:t>
      </w:r>
      <w:r>
        <w:rPr>
          <w:b/>
        </w:rPr>
        <w:t xml:space="preserve"> </w:t>
      </w:r>
      <w:r>
        <w:rPr>
          <w:b/>
        </w:rPr>
        <w:t xml:space="preserve">“</w:t>
      </w:r>
      <w:r>
        <w:rPr>
          <w:b/>
        </w:rPr>
        <w:t xml:space="preserve">stopwords</w:t>
      </w:r>
      <w:r>
        <w:rPr>
          <w:b/>
        </w:rPr>
        <w:t xml:space="preserve">”</w:t>
      </w:r>
      <w:r>
        <w:rPr>
          <w:b/>
        </w:rPr>
        <w:t xml:space="preserve"> </w:t>
      </w:r>
      <w:r>
        <w:rPr>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
        </w:rPr>
        <w:t xml:space="preserve">Thank you for pointing out this inconsistency.</w:t>
      </w:r>
      <w:r>
        <w:rPr>
          <w:b/>
        </w:rPr>
        <w:t xml:space="preserve"> </w:t>
      </w:r>
      <w:r>
        <w:rPr>
          <w:b/>
        </w:rPr>
        <w:t xml:space="preserve">We have carefully edited our manuscript to make sure</w:t>
      </w:r>
      <w:r>
        <w:rPr>
          <w:b/>
        </w:rPr>
        <w:t xml:space="preserve"> </w:t>
      </w:r>
      <w:r>
        <w:rPr>
          <w:b/>
        </w:rPr>
        <w:t xml:space="preserve">“</w:t>
      </w:r>
      <w:r>
        <w:rPr>
          <w:b/>
        </w:rPr>
        <w:t xml:space="preserve">tokens</w:t>
      </w:r>
      <w:r>
        <w:rPr>
          <w:b/>
        </w:rPr>
        <w:t xml:space="preserve">”</w:t>
      </w:r>
      <w:r>
        <w:rPr>
          <w:b/>
        </w:rPr>
        <w:t xml:space="preserve"> </w:t>
      </w:r>
      <w:r>
        <w:rPr>
          <w:b/>
        </w:rPr>
        <w:t xml:space="preserve">was consistently used instead of</w:t>
      </w:r>
      <w:r>
        <w:rPr>
          <w:b/>
        </w:rPr>
        <w:t xml:space="preserve"> </w:t>
      </w:r>
      <w:r>
        <w:rPr>
          <w:b/>
        </w:rPr>
        <w:t xml:space="preserve">“</w:t>
      </w:r>
      <w:r>
        <w:rPr>
          <w:b/>
        </w:rPr>
        <w:t xml:space="preserve">words</w:t>
      </w:r>
      <w:r>
        <w:rPr>
          <w:b/>
        </w:rPr>
        <w:t xml:space="preserve">”</w:t>
      </w:r>
      <w:r>
        <w:rPr>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
        </w:rPr>
        <w:t xml:space="preserve">We investigated this.</w:t>
      </w:r>
      <w:r>
        <w:rPr>
          <w:b/>
        </w:rPr>
        <w:t xml:space="preserve"> </w:t>
      </w:r>
      <w:r>
        <w:rPr>
          <w:b/>
        </w:rPr>
        <w:t xml:space="preserve">Unfortunately, we were not able to provide a detailed answer to this question as most published articles in this category weren’t contained in Pubmed Central’s Open Access Corpus (PMCOA).</w:t>
      </w:r>
      <w:r>
        <w:rPr>
          <w:b/>
        </w:rPr>
        <w:t xml:space="preserve"> </w:t>
      </w:r>
      <w:r>
        <w:rPr>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
        </w:rPr>
        <w:t xml:space="preserve">We agree that this is an interesting question.</w:t>
      </w:r>
      <w:r>
        <w:rPr>
          <w:b/>
        </w:rPr>
        <w:t xml:space="preserve"> </w:t>
      </w:r>
      <w:r>
        <w:rPr>
          <w:b/>
        </w:rPr>
        <w:t xml:space="preserve">We thought that this work would be outside the scope of this manuscript, but we wanted to make it as easy as possible for this to be tackled in the future.</w:t>
      </w:r>
      <w:r>
        <w:rPr>
          <w:b/>
        </w:rPr>
        <w:t xml:space="preserve"> </w:t>
      </w:r>
      <w:r>
        <w:rPr>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
        </w:rPr>
        <w:t xml:space="preserve">At the time of submission, we recognized that using XML was better than solely relying on a pdf parser.</w:t>
      </w:r>
      <w:r>
        <w:rPr>
          <w:b/>
        </w:rPr>
        <w:t xml:space="preserve"> </w:t>
      </w:r>
      <w:r>
        <w:rPr>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
        </w:rPr>
        <w:t xml:space="preserve">We have updated these sentences in the manuscript.</w:t>
      </w:r>
      <w:r>
        <w:rPr>
          <w:b/>
        </w:rPr>
        <w:t xml:space="preserve"> </w:t>
      </w:r>
      <w:r>
        <w:rPr>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shtml" /><Relationship Type="http://schemas.openxmlformats.org/officeDocument/2006/relationships/image" Id="rId407" Target="media/rId407.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372" Target="media/rId372.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15" Target="media/rId415.png" /><Relationship Type="http://schemas.openxmlformats.org/officeDocument/2006/relationships/image" Id="rId403" Target="media/rId403.png" /><Relationship Type="http://schemas.openxmlformats.org/officeDocument/2006/relationships/image" Id="rId414" Target="media/rId414.svg" /><Relationship Type="http://schemas.openxmlformats.org/officeDocument/2006/relationships/image" Id="rId417" Target="media/rId417.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74" Target="media/rId74.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77" Target="media/rId377.png" /><Relationship Type="http://schemas.openxmlformats.org/officeDocument/2006/relationships/image" Id="rId27" Target="media/rId27.svg" /><Relationship Type="http://schemas.openxmlformats.org/officeDocument/2006/relationships/hyperlink" Id="rId268" Target="http://www.ncbi.nlm.nih.gov/books/NBK431098/" TargetMode="External" /><Relationship Type="http://schemas.openxmlformats.org/officeDocument/2006/relationships/hyperlink" Id="rId278" Target="https://arxiv.org/abs/0909.4061" TargetMode="External" /><Relationship Type="http://schemas.openxmlformats.org/officeDocument/2006/relationships/hyperlink" Id="rId276" Target="https://arxiv.org/abs/1201.0490" TargetMode="External" /><Relationship Type="http://schemas.openxmlformats.org/officeDocument/2006/relationships/hyperlink" Id="rId235" Target="https://arxiv.org/abs/1301.3781" TargetMode="External" /><Relationship Type="http://schemas.openxmlformats.org/officeDocument/2006/relationships/hyperlink" Id="rId237" Target="https://arxiv.org/abs/1405.4053" TargetMode="External" /><Relationship Type="http://schemas.openxmlformats.org/officeDocument/2006/relationships/hyperlink" Id="rId329" Target="https://arxiv.org/abs/1707.02377" TargetMode="External" /><Relationship Type="http://schemas.openxmlformats.org/officeDocument/2006/relationships/hyperlink" Id="rId271" Target="https://arxiv.org/abs/1812.04224" TargetMode="External" /><Relationship Type="http://schemas.openxmlformats.org/officeDocument/2006/relationships/hyperlink" Id="rId331" Target="https://arxiv.org/abs/2001.05727" TargetMode="External" /><Relationship Type="http://schemas.openxmlformats.org/officeDocument/2006/relationships/hyperlink" Id="rId88" Target="https://catalog.ldc.upenn.edu/LDC2008T19" TargetMode="External" /><Relationship Type="http://schemas.openxmlformats.org/officeDocument/2006/relationships/hyperlink" Id="rId311" Target="https://doi.org/10.1001/jama.2017.21168" TargetMode="External" /><Relationship Type="http://schemas.openxmlformats.org/officeDocument/2006/relationships/hyperlink" Id="rId316" Target="https://doi.org/10.1002/nop2.51" TargetMode="External" /><Relationship Type="http://schemas.openxmlformats.org/officeDocument/2006/relationships/hyperlink" Id="rId141" Target="https://doi.org/10.1002/pra2.175" TargetMode="External" /><Relationship Type="http://schemas.openxmlformats.org/officeDocument/2006/relationships/hyperlink" Id="rId179" Target="https://doi.org/10.1007/s10393-018-1352-3" TargetMode="External" /><Relationship Type="http://schemas.openxmlformats.org/officeDocument/2006/relationships/hyperlink" Id="rId169" Target="https://doi.org/10.1007/s11192-021-03900-7" TargetMode="External" /><Relationship Type="http://schemas.openxmlformats.org/officeDocument/2006/relationships/hyperlink" Id="rId248" Target="https://doi.org/10.1007/s12471-017-1064-2" TargetMode="External" /><Relationship Type="http://schemas.openxmlformats.org/officeDocument/2006/relationships/hyperlink" Id="rId184" Target="https://doi.org/10.1016/j.bpj.2016.06.035" TargetMode="External" /><Relationship Type="http://schemas.openxmlformats.org/officeDocument/2006/relationships/hyperlink" Id="rId94" Target="https://doi.org/10.1021/ci00050a001" TargetMode="External" /><Relationship Type="http://schemas.openxmlformats.org/officeDocument/2006/relationships/hyperlink" Id="rId165" Target="https://doi.org/10.1038/530265a" TargetMode="External" /><Relationship Type="http://schemas.openxmlformats.org/officeDocument/2006/relationships/hyperlink" Id="rId326" Target="https://doi.org/10.1038/s41586-019-1335-8" TargetMode="External" /><Relationship Type="http://schemas.openxmlformats.org/officeDocument/2006/relationships/hyperlink" Id="rId241" Target="https://doi.org/10.1073/pnas.98.2.381" TargetMode="External" /><Relationship Type="http://schemas.openxmlformats.org/officeDocument/2006/relationships/hyperlink" Id="rId207" Target="https://doi.org/10.1093/bib/bbs084" TargetMode="External" /><Relationship Type="http://schemas.openxmlformats.org/officeDocument/2006/relationships/hyperlink" Id="rId257" Target="https://doi.org/10.1093/bioinformatics/btz070" TargetMode="External" /><Relationship Type="http://schemas.openxmlformats.org/officeDocument/2006/relationships/hyperlink" Id="rId321" Target="https://doi.org/10.1093/bioinformatics/btz682" TargetMode="External" /><Relationship Type="http://schemas.openxmlformats.org/officeDocument/2006/relationships/hyperlink" Id="rId211" Target="https://doi.org/10.1093/nar/gkz389" TargetMode="External" /><Relationship Type="http://schemas.openxmlformats.org/officeDocument/2006/relationships/hyperlink" Id="rId340" Target="https://doi.org/10.1101/044818" TargetMode="External" /><Relationship Type="http://schemas.openxmlformats.org/officeDocument/2006/relationships/hyperlink" Id="rId346" Target="https://doi.org/10.1101/107250" TargetMode="External" /><Relationship Type="http://schemas.openxmlformats.org/officeDocument/2006/relationships/hyperlink" Id="rId334" Target="https://doi.org/10.1101/197400" TargetMode="External" /><Relationship Type="http://schemas.openxmlformats.org/officeDocument/2006/relationships/hyperlink" Id="rId367" Target="https://doi.org/10.1101/2019.12.11.872887" TargetMode="External" /><Relationship Type="http://schemas.openxmlformats.org/officeDocument/2006/relationships/hyperlink" Id="rId303" Target="https://doi.org/10.1101/2020.03.04.975177" TargetMode="External" /><Relationship Type="http://schemas.openxmlformats.org/officeDocument/2006/relationships/hyperlink" Id="rId306" Target="https://doi.org/10.1101/2020.05.22.111294" TargetMode="External" /><Relationship Type="http://schemas.openxmlformats.org/officeDocument/2006/relationships/hyperlink" Id="rId189" Target="https://doi.org/10.1101/2021.02.20.432090" TargetMode="External" /><Relationship Type="http://schemas.openxmlformats.org/officeDocument/2006/relationships/hyperlink" Id="rId364" Target="https://doi.org/10.1101/266775" TargetMode="External" /><Relationship Type="http://schemas.openxmlformats.org/officeDocument/2006/relationships/hyperlink" Id="rId195" Target="https://doi.org/10.1101/333922" TargetMode="External" /><Relationship Type="http://schemas.openxmlformats.org/officeDocument/2006/relationships/hyperlink" Id="rId352" Target="https://doi.org/10.1101/371922" TargetMode="External" /><Relationship Type="http://schemas.openxmlformats.org/officeDocument/2006/relationships/hyperlink" Id="rId281" Target="https://doi.org/10.1101/376665" TargetMode="External" /><Relationship Type="http://schemas.openxmlformats.org/officeDocument/2006/relationships/hyperlink" Id="rId349" Target="https://doi.org/10.1101/455048" TargetMode="External" /><Relationship Type="http://schemas.openxmlformats.org/officeDocument/2006/relationships/hyperlink" Id="rId355" Target="https://doi.org/10.1101/733162" TargetMode="External" /><Relationship Type="http://schemas.openxmlformats.org/officeDocument/2006/relationships/hyperlink" Id="rId358" Target="https://doi.org/10.1101/745943" TargetMode="External" /><Relationship Type="http://schemas.openxmlformats.org/officeDocument/2006/relationships/hyperlink" Id="rId361" Target="https://doi.org/10.1101/754572" TargetMode="External" /><Relationship Type="http://schemas.openxmlformats.org/officeDocument/2006/relationships/hyperlink" Id="rId343" Target="https://doi.org/10.1101/769299" TargetMode="External" /><Relationship Type="http://schemas.openxmlformats.org/officeDocument/2006/relationships/hyperlink" Id="rId337" Target="https://doi.org/10.1101/825943" TargetMode="External" /><Relationship Type="http://schemas.openxmlformats.org/officeDocument/2006/relationships/hyperlink" Id="rId114" Target="https://doi.org/10.1101/833400" TargetMode="External" /><Relationship Type="http://schemas.openxmlformats.org/officeDocument/2006/relationships/hyperlink" Id="rId111" Target="https://doi.org/10.1108/14666180010345564" TargetMode="External" /><Relationship Type="http://schemas.openxmlformats.org/officeDocument/2006/relationships/hyperlink" Id="rId274" Target="https://doi.org/10.1111/1467-9868.00196" TargetMode="External" /><Relationship Type="http://schemas.openxmlformats.org/officeDocument/2006/relationships/hyperlink" Id="rId192" Target="https://doi.org/10.1111/1475-679x.12123" TargetMode="External" /><Relationship Type="http://schemas.openxmlformats.org/officeDocument/2006/relationships/hyperlink" Id="rId144" Target="https://doi.org/10.1162/qss_a_00043" TargetMode="External" /><Relationship Type="http://schemas.openxmlformats.org/officeDocument/2006/relationships/hyperlink" Id="rId101" Target="https://doi.org/10.1177/0192623318767322" TargetMode="External" /><Relationship Type="http://schemas.openxmlformats.org/officeDocument/2006/relationships/hyperlink" Id="rId198" Target="https://doi.org/10.1186/1471-2105-10-183" TargetMode="External" /><Relationship Type="http://schemas.openxmlformats.org/officeDocument/2006/relationships/hyperlink" Id="rId221" Target="https://doi.org/10.1186/1471-2105-11-492" TargetMode="External" /><Relationship Type="http://schemas.openxmlformats.org/officeDocument/2006/relationships/hyperlink" Id="rId226" Target="https://doi.org/10.1186/1471-2105-13-207" TargetMode="External" /><Relationship Type="http://schemas.openxmlformats.org/officeDocument/2006/relationships/hyperlink" Id="rId216" Target="https://doi.org/10.1186/s12859-017-1775-9" TargetMode="External" /><Relationship Type="http://schemas.openxmlformats.org/officeDocument/2006/relationships/hyperlink" Id="rId231" Target="https://doi.org/10.1186/s12859-019-2604-0" TargetMode="External" /><Relationship Type="http://schemas.openxmlformats.org/officeDocument/2006/relationships/hyperlink" Id="rId284" Target="https://doi.org/10.1242/bio.038232" TargetMode="External" /><Relationship Type="http://schemas.openxmlformats.org/officeDocument/2006/relationships/hyperlink" Id="rId152" Target="https://doi.org/10.12688/f1000research.19619.2" TargetMode="External" /><Relationship Type="http://schemas.openxmlformats.org/officeDocument/2006/relationships/hyperlink" Id="rId98" Target="https://doi.org/10.1300/j123v41n01_04" TargetMode="External" /><Relationship Type="http://schemas.openxmlformats.org/officeDocument/2006/relationships/hyperlink" Id="rId106" Target="https://doi.org/10.1371/journal.pbio.2003995" TargetMode="External" /><Relationship Type="http://schemas.openxmlformats.org/officeDocument/2006/relationships/hyperlink" Id="rId174" Target="https://doi.org/10.1371/journal.pbio.3000151" TargetMode="External" /><Relationship Type="http://schemas.openxmlformats.org/officeDocument/2006/relationships/hyperlink" Id="rId121" Target="https://doi.org/10.1371/journal.pbio.3000269" TargetMode="External" /><Relationship Type="http://schemas.openxmlformats.org/officeDocument/2006/relationships/hyperlink" Id="rId131" Target="https://doi.org/10.1371/journal.pbio.3000860" TargetMode="External" /><Relationship Type="http://schemas.openxmlformats.org/officeDocument/2006/relationships/hyperlink" Id="rId160" Target="https://doi.org/10.1371/journal.pgen.1008565" TargetMode="External" /><Relationship Type="http://schemas.openxmlformats.org/officeDocument/2006/relationships/hyperlink" Id="rId126" Target="https://doi.org/10.1371/journal.pone.0047523" TargetMode="External" /><Relationship Type="http://schemas.openxmlformats.org/officeDocument/2006/relationships/hyperlink" Id="rId265" Target="https://doi.org/10.1629/uksg.233" TargetMode="External" /><Relationship Type="http://schemas.openxmlformats.org/officeDocument/2006/relationships/hyperlink" Id="rId157" Target="https://doi.org/10.2139/ssrn.3455146" TargetMode="External" /><Relationship Type="http://schemas.openxmlformats.org/officeDocument/2006/relationships/hyperlink" Id="rId289" Target="https://doi.org/10.4103/0974-7788.76794" TargetMode="External" /><Relationship Type="http://schemas.openxmlformats.org/officeDocument/2006/relationships/hyperlink" Id="rId297" Target="https://doi.org/10.5195/jmla.2019.598" TargetMode="External" /><Relationship Type="http://schemas.openxmlformats.org/officeDocument/2006/relationships/hyperlink" Id="rId294" Target="https://doi.org/10.5281/zenodo.4136578" TargetMode="External" /><Relationship Type="http://schemas.openxmlformats.org/officeDocument/2006/relationships/hyperlink" Id="rId136" Target="https://doi.org/10.7554/elife.45133" TargetMode="External" /><Relationship Type="http://schemas.openxmlformats.org/officeDocument/2006/relationships/hyperlink" Id="rId147" Target="https://doi.org/10.7554/elife.52646" TargetMode="External" /><Relationship Type="http://schemas.openxmlformats.org/officeDocument/2006/relationships/hyperlink" Id="rId273" Target="https://doi.org/b3hjwt" TargetMode="External" /><Relationship Type="http://schemas.openxmlformats.org/officeDocument/2006/relationships/hyperlink" Id="rId197" Target="https://doi.org/b973tn" TargetMode="External" /><Relationship Type="http://schemas.openxmlformats.org/officeDocument/2006/relationships/hyperlink" Id="rId220" Target="https://doi.org/b9f6rn" TargetMode="External" /><Relationship Type="http://schemas.openxmlformats.org/officeDocument/2006/relationships/hyperlink" Id="rId240" Target="https://doi.org/bbn9k8" TargetMode="External" /><Relationship Type="http://schemas.openxmlformats.org/officeDocument/2006/relationships/hyperlink" Id="rId93" Target="https://doi.org/bwsxhg" TargetMode="External" /><Relationship Type="http://schemas.openxmlformats.org/officeDocument/2006/relationships/hyperlink" Id="rId315" Target="https://doi.org/c4g8" TargetMode="External" /><Relationship Type="http://schemas.openxmlformats.org/officeDocument/2006/relationships/hyperlink" Id="rId105" Target="https://doi.org/c6wv" TargetMode="External" /><Relationship Type="http://schemas.openxmlformats.org/officeDocument/2006/relationships/hyperlink" Id="rId97" Target="https://doi.org/d7rnh2" TargetMode="External" /><Relationship Type="http://schemas.openxmlformats.org/officeDocument/2006/relationships/hyperlink" Id="rId120" Target="https://doi.org/dm27" TargetMode="External" /><Relationship Type="http://schemas.openxmlformats.org/officeDocument/2006/relationships/hyperlink" Id="rId159" Target="https://doi.org/dtt2" TargetMode="External" /><Relationship Type="http://schemas.openxmlformats.org/officeDocument/2006/relationships/hyperlink" Id="rId305" Target="https://doi.org/dxdb" TargetMode="External" /><Relationship Type="http://schemas.openxmlformats.org/officeDocument/2006/relationships/hyperlink" Id="rId125" Target="https://doi.org/f4cw6r" TargetMode="External" /><Relationship Type="http://schemas.openxmlformats.org/officeDocument/2006/relationships/hyperlink" Id="rId206" Target="https://doi.org/f5vzsj" TargetMode="External" /><Relationship Type="http://schemas.openxmlformats.org/officeDocument/2006/relationships/hyperlink" Id="rId288" Target="https://doi.org/fdft75" TargetMode="External" /><Relationship Type="http://schemas.openxmlformats.org/officeDocument/2006/relationships/hyperlink" Id="rId110" Target="https://doi.org/fg8pw7" TargetMode="External" /><Relationship Type="http://schemas.openxmlformats.org/officeDocument/2006/relationships/hyperlink" Id="rId225" Target="https://doi.org/gb8t7v" TargetMode="External" /><Relationship Type="http://schemas.openxmlformats.org/officeDocument/2006/relationships/hyperlink" Id="rId191" Target="https://doi.org/gc3hf7" TargetMode="External" /><Relationship Type="http://schemas.openxmlformats.org/officeDocument/2006/relationships/hyperlink" Id="rId135" Target="https://doi.org/gf2str" TargetMode="External" /><Relationship Type="http://schemas.openxmlformats.org/officeDocument/2006/relationships/hyperlink" Id="rId325" Target="https://doi.org/gf4kk5" TargetMode="External" /><Relationship Type="http://schemas.openxmlformats.org/officeDocument/2006/relationships/hyperlink" Id="rId310" Target="https://doi.org/gftc69" TargetMode="External" /><Relationship Type="http://schemas.openxmlformats.org/officeDocument/2006/relationships/hyperlink" Id="rId173" Target="https://doi.org/gfw8hd" TargetMode="External" /><Relationship Type="http://schemas.openxmlformats.org/officeDocument/2006/relationships/hyperlink" Id="rId143" Target="https://doi.org/gg2cz3" TargetMode="External" /><Relationship Type="http://schemas.openxmlformats.org/officeDocument/2006/relationships/hyperlink" Id="rId280" Target="https://doi.org/gg4hp7" TargetMode="External" /><Relationship Type="http://schemas.openxmlformats.org/officeDocument/2006/relationships/hyperlink" Id="rId283" Target="https://doi.org/gg4hp8" TargetMode="External" /><Relationship Type="http://schemas.openxmlformats.org/officeDocument/2006/relationships/hyperlink" Id="rId264" Target="https://doi.org/gg4hp9" TargetMode="External" /><Relationship Type="http://schemas.openxmlformats.org/officeDocument/2006/relationships/hyperlink" Id="rId302" Target="https://doi.org/gg9353" TargetMode="External" /><Relationship Type="http://schemas.openxmlformats.org/officeDocument/2006/relationships/hyperlink" Id="rId345" Target="https://doi.org/gg9392" TargetMode="External" /><Relationship Type="http://schemas.openxmlformats.org/officeDocument/2006/relationships/hyperlink" Id="rId333" Target="https://doi.org/gg9393" TargetMode="External" /><Relationship Type="http://schemas.openxmlformats.org/officeDocument/2006/relationships/hyperlink" Id="rId351" Target="https://doi.org/gg9398" TargetMode="External" /><Relationship Type="http://schemas.openxmlformats.org/officeDocument/2006/relationships/hyperlink" Id="rId339" Target="https://doi.org/gg939z" TargetMode="External" /><Relationship Type="http://schemas.openxmlformats.org/officeDocument/2006/relationships/hyperlink" Id="rId348" Target="https://doi.org/gg94bc" TargetMode="External" /><Relationship Type="http://schemas.openxmlformats.org/officeDocument/2006/relationships/hyperlink" Id="rId354" Target="https://doi.org/gg94bf" TargetMode="External" /><Relationship Type="http://schemas.openxmlformats.org/officeDocument/2006/relationships/hyperlink" Id="rId357" Target="https://doi.org/gg94bg" TargetMode="External" /><Relationship Type="http://schemas.openxmlformats.org/officeDocument/2006/relationships/hyperlink" Id="rId360" Target="https://doi.org/gg94bh" TargetMode="External" /><Relationship Type="http://schemas.openxmlformats.org/officeDocument/2006/relationships/hyperlink" Id="rId342" Target="https://doi.org/gg94bj" TargetMode="External" /><Relationship Type="http://schemas.openxmlformats.org/officeDocument/2006/relationships/hyperlink" Id="rId336" Target="https://doi.org/gg94bm" TargetMode="External" /><Relationship Type="http://schemas.openxmlformats.org/officeDocument/2006/relationships/hyperlink" Id="rId113" Target="https://doi.org/ggc46z" TargetMode="External" /><Relationship Type="http://schemas.openxmlformats.org/officeDocument/2006/relationships/hyperlink" Id="rId320" Target="https://doi.org/ggh5qq" TargetMode="External" /><Relationship Type="http://schemas.openxmlformats.org/officeDocument/2006/relationships/hyperlink" Id="rId230" Target="https://doi.org/ggsrkw" TargetMode="External" /><Relationship Type="http://schemas.openxmlformats.org/officeDocument/2006/relationships/hyperlink" Id="rId140" Target="https://doi.org/ggz7f9" TargetMode="External" /><Relationship Type="http://schemas.openxmlformats.org/officeDocument/2006/relationships/hyperlink" Id="rId247" Target="https://doi.org/ggzfr9" TargetMode="External" /><Relationship Type="http://schemas.openxmlformats.org/officeDocument/2006/relationships/hyperlink" Id="rId256" Target="https://doi.org/ggzfsb" TargetMode="External" /><Relationship Type="http://schemas.openxmlformats.org/officeDocument/2006/relationships/hyperlink" Id="rId210" Target="https://doi.org/ggzfsc" TargetMode="External" /><Relationship Type="http://schemas.openxmlformats.org/officeDocument/2006/relationships/hyperlink" Id="rId188" Target="https://doi.org/gh5mhm" TargetMode="External" /><Relationship Type="http://schemas.openxmlformats.org/officeDocument/2006/relationships/hyperlink" Id="rId156" Target="https://doi.org/ghd3mt" TargetMode="External" /><Relationship Type="http://schemas.openxmlformats.org/officeDocument/2006/relationships/hyperlink" Id="rId146" Target="https://doi.org/ghd3mv" TargetMode="External" /><Relationship Type="http://schemas.openxmlformats.org/officeDocument/2006/relationships/hyperlink" Id="rId164" Target="https://doi.org/ghdd62" TargetMode="External" /><Relationship Type="http://schemas.openxmlformats.org/officeDocument/2006/relationships/hyperlink" Id="rId183" Target="https://doi.org/ghdd6x" TargetMode="External" /><Relationship Type="http://schemas.openxmlformats.org/officeDocument/2006/relationships/hyperlink" Id="rId100" Target="https://doi.org/ghdd7c" TargetMode="External" /><Relationship Type="http://schemas.openxmlformats.org/officeDocument/2006/relationships/hyperlink" Id="rId293" Target="https://doi.org/ghh2d3" TargetMode="External" /><Relationship Type="http://schemas.openxmlformats.org/officeDocument/2006/relationships/hyperlink" Id="rId296" Target="https://doi.org/ghjw7j" TargetMode="External" /><Relationship Type="http://schemas.openxmlformats.org/officeDocument/2006/relationships/hyperlink" Id="rId130" Target="https://doi.org/ghk53x" TargetMode="External" /><Relationship Type="http://schemas.openxmlformats.org/officeDocument/2006/relationships/hyperlink" Id="rId215" Target="https://doi.org/ghmbw2" TargetMode="External" /><Relationship Type="http://schemas.openxmlformats.org/officeDocument/2006/relationships/hyperlink" Id="rId178" Target="https://doi.org/ghn66s" TargetMode="External" /><Relationship Type="http://schemas.openxmlformats.org/officeDocument/2006/relationships/hyperlink" Id="rId151" Target="https://doi.org/ghp38z" TargetMode="External" /><Relationship Type="http://schemas.openxmlformats.org/officeDocument/2006/relationships/hyperlink" Id="rId168" Target="https://doi.org/gjr9k4" TargetMode="External" /><Relationship Type="http://schemas.openxmlformats.org/officeDocument/2006/relationships/hyperlink" Id="rId366" Target="https://doi.org/gjr9m8" TargetMode="External" /><Relationship Type="http://schemas.openxmlformats.org/officeDocument/2006/relationships/hyperlink" Id="rId363" Target="https://doi.org/gjr9m9" TargetMode="External" /><Relationship Type="http://schemas.openxmlformats.org/officeDocument/2006/relationships/hyperlink" Id="rId194"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83" Target="https://github.com/greenelab/annorxiver" TargetMode="External" /><Relationship Type="http://schemas.openxmlformats.org/officeDocument/2006/relationships/hyperlink" Id="rId411" Target="https://github.com/greenelab/annorxiver/blob/b120488de2c197d93072678f80fce68d11d9e08d/biorxiv/word_vector_experiment/02_biorxiv_visualize_embeddings.ipynb" TargetMode="External" /><Relationship Type="http://schemas.openxmlformats.org/officeDocument/2006/relationships/hyperlink" Id="rId84" Target="https://github.com/greenelab/annorxiver/blob/master/FIGURE_DATA_SOURCE.md" TargetMode="External" /><Relationship Type="http://schemas.openxmlformats.org/officeDocument/2006/relationships/hyperlink" Id="rId79" Target="https://github.com/greenelab/annorxiver/blob/master/FIGURE_DATA_SOURCE.md#figure-five" TargetMode="External" /><Relationship Type="http://schemas.openxmlformats.org/officeDocument/2006/relationships/hyperlink" Id="rId64" Target="https://github.com/greenelab/annorxiver/blob/master/FIGURE_DATA_SOURCE.md#figure-one" TargetMode="External" /><Relationship Type="http://schemas.openxmlformats.org/officeDocument/2006/relationships/hyperlink" Id="rId374" Target="https://github.com/greenelab/annorxiver/blob/master/FIGURE_DATA_SOURCE.md#figure-s1" TargetMode="External" /><Relationship Type="http://schemas.openxmlformats.org/officeDocument/2006/relationships/hyperlink" Id="rId388" Target="https://github.com/greenelab/annorxiver/blob/master/FIGURE_DATA_SOURCE.md#figure-s2" TargetMode="External" /><Relationship Type="http://schemas.openxmlformats.org/officeDocument/2006/relationships/hyperlink" Id="rId391" Target="https://github.com/greenelab/annorxiver/blob/master/FIGURE_DATA_SOURCE.md#figure-s3" TargetMode="External" /><Relationship Type="http://schemas.openxmlformats.org/officeDocument/2006/relationships/hyperlink" Id="rId394" Target="https://github.com/greenelab/annorxiver/blob/master/FIGURE_DATA_SOURCE.md#figure-s4" TargetMode="External" /><Relationship Type="http://schemas.openxmlformats.org/officeDocument/2006/relationships/hyperlink" Id="rId397" Target="https://github.com/greenelab/annorxiver/blob/master/FIGURE_DATA_SOURCE.md#figure-s5" TargetMode="External" /><Relationship Type="http://schemas.openxmlformats.org/officeDocument/2006/relationships/hyperlink" Id="rId400" Target="https://github.com/greenelab/annorxiver/blob/master/FIGURE_DATA_SOURCE.md#figure-s6" TargetMode="External" /><Relationship Type="http://schemas.openxmlformats.org/officeDocument/2006/relationships/hyperlink" Id="rId72" Target="https://github.com/greenelab/annorxiver/blob/master/FIGURE_DATA_SOURCE.md#figure-three" TargetMode="External" /><Relationship Type="http://schemas.openxmlformats.org/officeDocument/2006/relationships/hyperlink" Id="rId68" Target="https://github.com/greenelab/annorxiver/blob/master/FIGURE_DATA_SOURCE.md#figure-two" TargetMode="External" /><Relationship Type="http://schemas.openxmlformats.org/officeDocument/2006/relationships/hyperlink" Id="rId41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4cb3dd3eec006e985b1424db080d05c803219208" TargetMode="External" /><Relationship Type="http://schemas.openxmlformats.org/officeDocument/2006/relationships/hyperlink" Id="rId85" Target="https://github.com/greenelab/preprint-similarity-search" TargetMode="External" /><Relationship Type="http://schemas.openxmlformats.org/officeDocument/2006/relationships/hyperlink" Id="rId41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52" Target="https://grants.nih.gov/grants/policy/nihgps/html5/section_8/8.2.2_nih_public_access_policy.htm" TargetMode="External" /><Relationship Type="http://schemas.openxmlformats.org/officeDocument/2006/relationships/hyperlink" Id="rId82" Target="https://greenelab.github.io/annorxiver_manuscript/" TargetMode="External" /><Relationship Type="http://schemas.openxmlformats.org/officeDocument/2006/relationships/hyperlink" Id="rId20" Target="https://greenelab.github.io/annorxiver_manuscript/v/4cb3dd3eec006e985b1424db080d05c803219208/" TargetMode="External" /><Relationship Type="http://schemas.openxmlformats.org/officeDocument/2006/relationships/hyperlink" Id="rId56" Target="https://greenelab.github.io/preprint-similarity-search/"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300" Target="https://pymupdf.readthedocs.io/en/latest/intro.html" TargetMode="External" /><Relationship Type="http://schemas.openxmlformats.org/officeDocument/2006/relationships/hyperlink" Id="rId118"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6" Target="https://www.biorxiv.org/tdm" TargetMode="External" /><Relationship Type="http://schemas.openxmlformats.org/officeDocument/2006/relationships/hyperlink" Id="rId116" Target="https://www.medrxiv.org/" TargetMode="External" /><Relationship Type="http://schemas.openxmlformats.org/officeDocument/2006/relationships/hyperlink" Id="rId261" Target="https://www.ncbi.nlm.nih.gov/pmc/about/authorms/" TargetMode="External" /><Relationship Type="http://schemas.openxmlformats.org/officeDocument/2006/relationships/hyperlink" Id="rId254" Target="https://www.ncbi.nlm.nih.gov/pmc/about/intro/" TargetMode="External" /><Relationship Type="http://schemas.openxmlformats.org/officeDocument/2006/relationships/hyperlink" Id="rId245" Target="https://www.ncbi.nlm.nih.gov/pmc/about/submission-methods/" TargetMode="External" /><Relationship Type="http://schemas.openxmlformats.org/officeDocument/2006/relationships/hyperlink" Id="rId200" Target="https://www.ncbi.nlm.nih.gov/pmc/articles/PMC2714574" TargetMode="External" /><Relationship Type="http://schemas.openxmlformats.org/officeDocument/2006/relationships/hyperlink" Id="rId291" Target="https://www.ncbi.nlm.nih.gov/pmc/articles/PMC3059453" TargetMode="External" /><Relationship Type="http://schemas.openxmlformats.org/officeDocument/2006/relationships/hyperlink" Id="rId223" Target="https://www.ncbi.nlm.nih.gov/pmc/articles/PMC3098079" TargetMode="External" /><Relationship Type="http://schemas.openxmlformats.org/officeDocument/2006/relationships/hyperlink" Id="rId243" Target="https://www.ncbi.nlm.nih.gov/pmc/articles/PMC33354" TargetMode="External" /><Relationship Type="http://schemas.openxmlformats.org/officeDocument/2006/relationships/hyperlink" Id="rId228" Target="https://www.ncbi.nlm.nih.gov/pmc/articles/PMC3483229" TargetMode="External" /><Relationship Type="http://schemas.openxmlformats.org/officeDocument/2006/relationships/hyperlink" Id="rId128" Target="https://www.ncbi.nlm.nih.gov/pmc/articles/PMC3486871" TargetMode="External" /><Relationship Type="http://schemas.openxmlformats.org/officeDocument/2006/relationships/hyperlink" Id="rId204" Target="https://www.ncbi.nlm.nih.gov/pmc/articles/PMC442180" TargetMode="External" /><Relationship Type="http://schemas.openxmlformats.org/officeDocument/2006/relationships/hyperlink" Id="rId202" Target="https://www.ncbi.nlm.nih.gov/pmc/articles/PMC442180/" TargetMode="External" /><Relationship Type="http://schemas.openxmlformats.org/officeDocument/2006/relationships/hyperlink" Id="rId186" Target="https://www.ncbi.nlm.nih.gov/pmc/articles/PMC4982934" TargetMode="External" /><Relationship Type="http://schemas.openxmlformats.org/officeDocument/2006/relationships/hyperlink" Id="rId318" Target="https://www.ncbi.nlm.nih.gov/pmc/articles/PMC5050543" TargetMode="External" /><Relationship Type="http://schemas.openxmlformats.org/officeDocument/2006/relationships/hyperlink" Id="rId218" Target="https://www.ncbi.nlm.nih.gov/pmc/articles/PMC5561560" TargetMode="External" /><Relationship Type="http://schemas.openxmlformats.org/officeDocument/2006/relationships/hyperlink" Id="rId108" Target="https://www.ncbi.nlm.nih.gov/pmc/articles/PMC5690419" TargetMode="External" /><Relationship Type="http://schemas.openxmlformats.org/officeDocument/2006/relationships/hyperlink" Id="rId250" Target="https://www.ncbi.nlm.nih.gov/pmc/articles/PMC5758455" TargetMode="External" /><Relationship Type="http://schemas.openxmlformats.org/officeDocument/2006/relationships/hyperlink" Id="rId313" Target="https://www.ncbi.nlm.nih.gov/pmc/articles/PMC5833561" TargetMode="External" /><Relationship Type="http://schemas.openxmlformats.org/officeDocument/2006/relationships/hyperlink" Id="rId103" Target="https://www.ncbi.nlm.nih.gov/pmc/articles/PMC5999550" TargetMode="External" /><Relationship Type="http://schemas.openxmlformats.org/officeDocument/2006/relationships/hyperlink" Id="rId181" Target="https://www.ncbi.nlm.nih.gov/pmc/articles/PMC6245104" TargetMode="External" /><Relationship Type="http://schemas.openxmlformats.org/officeDocument/2006/relationships/hyperlink" Id="rId298" Target="https://www.ncbi.nlm.nih.gov/pmc/articles/PMC6300233" TargetMode="External" /><Relationship Type="http://schemas.openxmlformats.org/officeDocument/2006/relationships/hyperlink" Id="rId233" Target="https://www.ncbi.nlm.nih.gov/pmc/articles/PMC6373122" TargetMode="External" /><Relationship Type="http://schemas.openxmlformats.org/officeDocument/2006/relationships/hyperlink" Id="rId176" Target="https://www.ncbi.nlm.nih.gov/pmc/articles/PMC6400415" TargetMode="External" /><Relationship Type="http://schemas.openxmlformats.org/officeDocument/2006/relationships/hyperlink" Id="rId138" Target="https://www.ncbi.nlm.nih.gov/pmc/articles/PMC6510536" TargetMode="External" /><Relationship Type="http://schemas.openxmlformats.org/officeDocument/2006/relationships/hyperlink" Id="rId123" Target="https://www.ncbi.nlm.nih.gov/pmc/articles/PMC6546241" TargetMode="External" /><Relationship Type="http://schemas.openxmlformats.org/officeDocument/2006/relationships/hyperlink" Id="rId286" Target="https://www.ncbi.nlm.nih.gov/pmc/articles/PMC6602326" TargetMode="External" /><Relationship Type="http://schemas.openxmlformats.org/officeDocument/2006/relationships/hyperlink" Id="rId213" Target="https://www.ncbi.nlm.nih.gov/pmc/articles/PMC6602571" TargetMode="External" /><Relationship Type="http://schemas.openxmlformats.org/officeDocument/2006/relationships/hyperlink" Id="rId259" Target="https://www.ncbi.nlm.nih.gov/pmc/articles/PMC6748740" TargetMode="External" /><Relationship Type="http://schemas.openxmlformats.org/officeDocument/2006/relationships/hyperlink" Id="rId149" Target="https://www.ncbi.nlm.nih.gov/pmc/articles/PMC6914335" TargetMode="External" /><Relationship Type="http://schemas.openxmlformats.org/officeDocument/2006/relationships/hyperlink" Id="rId154" Target="https://www.ncbi.nlm.nih.gov/pmc/articles/PMC6961415" TargetMode="External" /><Relationship Type="http://schemas.openxmlformats.org/officeDocument/2006/relationships/hyperlink" Id="rId162" Target="https://www.ncbi.nlm.nih.gov/pmc/articles/PMC7170218" TargetMode="External" /><Relationship Type="http://schemas.openxmlformats.org/officeDocument/2006/relationships/hyperlink" Id="rId133" Target="https://www.ncbi.nlm.nih.gov/pmc/articles/PMC7508356" TargetMode="External" /><Relationship Type="http://schemas.openxmlformats.org/officeDocument/2006/relationships/hyperlink" Id="rId323" Target="https://www.ncbi.nlm.nih.gov/pmc/articles/PMC7703786" TargetMode="External" /><Relationship Type="http://schemas.openxmlformats.org/officeDocument/2006/relationships/hyperlink" Id="rId171" Target="https://www.ncbi.nlm.nih.gov/pmc/articles/PMC8053368" TargetMode="External" /><Relationship Type="http://schemas.openxmlformats.org/officeDocument/2006/relationships/hyperlink" Id="rId308" Target="https://www.ncbi.nlm.nih.gov/pmc/pmctopmid/" TargetMode="External" /><Relationship Type="http://schemas.openxmlformats.org/officeDocument/2006/relationships/hyperlink" Id="rId87" Target="https://www.ncbi.nlm.nih.gov/pmc/tools/ftp/" TargetMode="External" /><Relationship Type="http://schemas.openxmlformats.org/officeDocument/2006/relationships/hyperlink" Id="rId242" Target="https://www.ncbi.nlm.nih.gov/pubmed/11209037" TargetMode="External" /><Relationship Type="http://schemas.openxmlformats.org/officeDocument/2006/relationships/hyperlink" Id="rId203" Target="https://www.ncbi.nlm.nih.gov/pubmed/15243644" TargetMode="External" /><Relationship Type="http://schemas.openxmlformats.org/officeDocument/2006/relationships/hyperlink" Id="rId199" Target="https://www.ncbi.nlm.nih.gov/pubmed/19527520" TargetMode="External" /><Relationship Type="http://schemas.openxmlformats.org/officeDocument/2006/relationships/hyperlink" Id="rId222" Target="https://www.ncbi.nlm.nih.gov/pubmed/20920264" TargetMode="External" /><Relationship Type="http://schemas.openxmlformats.org/officeDocument/2006/relationships/hyperlink" Id="rId290" Target="https://www.ncbi.nlm.nih.gov/pubmed/21455458" TargetMode="External" /><Relationship Type="http://schemas.openxmlformats.org/officeDocument/2006/relationships/hyperlink" Id="rId227" Target="https://www.ncbi.nlm.nih.gov/pubmed/22901054" TargetMode="External" /><Relationship Type="http://schemas.openxmlformats.org/officeDocument/2006/relationships/hyperlink" Id="rId127" Target="https://www.ncbi.nlm.nih.gov/pubmed/23133597" TargetMode="External" /><Relationship Type="http://schemas.openxmlformats.org/officeDocument/2006/relationships/hyperlink" Id="rId208" Target="https://www.ncbi.nlm.nih.gov/pubmed/23255168" TargetMode="External" /><Relationship Type="http://schemas.openxmlformats.org/officeDocument/2006/relationships/hyperlink" Id="rId166" Target="https://www.ncbi.nlm.nih.gov/pubmed/26887471" TargetMode="External" /><Relationship Type="http://schemas.openxmlformats.org/officeDocument/2006/relationships/hyperlink" Id="rId185" Target="https://www.ncbi.nlm.nih.gov/pubmed/27508451" TargetMode="External" /><Relationship Type="http://schemas.openxmlformats.org/officeDocument/2006/relationships/hyperlink" Id="rId317" Target="https://www.ncbi.nlm.nih.gov/pubmed/27708830" TargetMode="External" /><Relationship Type="http://schemas.openxmlformats.org/officeDocument/2006/relationships/hyperlink" Id="rId217" Target="https://www.ncbi.nlm.nih.gov/pubmed/28818042" TargetMode="External" /><Relationship Type="http://schemas.openxmlformats.org/officeDocument/2006/relationships/hyperlink" Id="rId107" Target="https://www.ncbi.nlm.nih.gov/pubmed/29145518" TargetMode="External" /><Relationship Type="http://schemas.openxmlformats.org/officeDocument/2006/relationships/hyperlink" Id="rId249" Target="https://www.ncbi.nlm.nih.gov/pubmed/29196877" TargetMode="External" /><Relationship Type="http://schemas.openxmlformats.org/officeDocument/2006/relationships/hyperlink" Id="rId312" Target="https://www.ncbi.nlm.nih.gov/pubmed/29362788" TargetMode="External" /><Relationship Type="http://schemas.openxmlformats.org/officeDocument/2006/relationships/hyperlink" Id="rId102" Target="https://www.ncbi.nlm.nih.gov/pubmed/29628000" TargetMode="External" /><Relationship Type="http://schemas.openxmlformats.org/officeDocument/2006/relationships/hyperlink" Id="rId180" Target="https://www.ncbi.nlm.nih.gov/pubmed/30088185" TargetMode="External" /><Relationship Type="http://schemas.openxmlformats.org/officeDocument/2006/relationships/hyperlink" Id="rId258" Target="https://www.ncbi.nlm.nih.gov/pubmed/30715220" TargetMode="External" /><Relationship Type="http://schemas.openxmlformats.org/officeDocument/2006/relationships/hyperlink" Id="rId232" Target="https://www.ncbi.nlm.nih.gov/pubmed/30755172" TargetMode="External" /><Relationship Type="http://schemas.openxmlformats.org/officeDocument/2006/relationships/hyperlink" Id="rId175" Target="https://www.ncbi.nlm.nih.gov/pubmed/30789895" TargetMode="External" /><Relationship Type="http://schemas.openxmlformats.org/officeDocument/2006/relationships/hyperlink" Id="rId137" Target="https://www.ncbi.nlm.nih.gov/pubmed/31017570" TargetMode="External" /><Relationship Type="http://schemas.openxmlformats.org/officeDocument/2006/relationships/hyperlink" Id="rId122" Target="https://www.ncbi.nlm.nih.gov/pubmed/31112533" TargetMode="External" /><Relationship Type="http://schemas.openxmlformats.org/officeDocument/2006/relationships/hyperlink" Id="rId212" Target="https://www.ncbi.nlm.nih.gov/pubmed/31114887" TargetMode="External" /><Relationship Type="http://schemas.openxmlformats.org/officeDocument/2006/relationships/hyperlink" Id="rId285" Target="https://www.ncbi.nlm.nih.gov/pubmed/31164339" TargetMode="External" /><Relationship Type="http://schemas.openxmlformats.org/officeDocument/2006/relationships/hyperlink" Id="rId327" Target="https://www.ncbi.nlm.nih.gov/pubmed/31270483" TargetMode="External" /><Relationship Type="http://schemas.openxmlformats.org/officeDocument/2006/relationships/hyperlink" Id="rId322" Target="https://www.ncbi.nlm.nih.gov/pubmed/31501885" TargetMode="External" /><Relationship Type="http://schemas.openxmlformats.org/officeDocument/2006/relationships/hyperlink" Id="rId148" Target="https://www.ncbi.nlm.nih.gov/pubmed/31808742" TargetMode="External" /><Relationship Type="http://schemas.openxmlformats.org/officeDocument/2006/relationships/hyperlink" Id="rId153" Target="https://www.ncbi.nlm.nih.gov/pubmed/32055396" TargetMode="External" /><Relationship Type="http://schemas.openxmlformats.org/officeDocument/2006/relationships/hyperlink" Id="rId161" Target="https://www.ncbi.nlm.nih.gov/pubmed/32310942" TargetMode="External" /><Relationship Type="http://schemas.openxmlformats.org/officeDocument/2006/relationships/hyperlink" Id="rId132" Target="https://www.ncbi.nlm.nih.gov/pubmed/32960891" TargetMode="External" /><Relationship Type="http://schemas.openxmlformats.org/officeDocument/2006/relationships/hyperlink" Id="rId170" Target="https://www.ncbi.nlm.nih.gov/pubmed/33897069" TargetMode="External" /></Relationships>
</file>

<file path=word/_rels/footnotes.xml.rels><?xml version="1.0" encoding="UTF-8"?>
<Relationships xmlns="http://schemas.openxmlformats.org/package/2006/relationships"><Relationship Type="http://schemas.openxmlformats.org/officeDocument/2006/relationships/hyperlink" Id="rId268" Target="http://www.ncbi.nlm.nih.gov/books/NBK431098/" TargetMode="External" /><Relationship Type="http://schemas.openxmlformats.org/officeDocument/2006/relationships/hyperlink" Id="rId278" Target="https://arxiv.org/abs/0909.4061" TargetMode="External" /><Relationship Type="http://schemas.openxmlformats.org/officeDocument/2006/relationships/hyperlink" Id="rId276" Target="https://arxiv.org/abs/1201.0490" TargetMode="External" /><Relationship Type="http://schemas.openxmlformats.org/officeDocument/2006/relationships/hyperlink" Id="rId235" Target="https://arxiv.org/abs/1301.3781" TargetMode="External" /><Relationship Type="http://schemas.openxmlformats.org/officeDocument/2006/relationships/hyperlink" Id="rId237" Target="https://arxiv.org/abs/1405.4053" TargetMode="External" /><Relationship Type="http://schemas.openxmlformats.org/officeDocument/2006/relationships/hyperlink" Id="rId329" Target="https://arxiv.org/abs/1707.02377" TargetMode="External" /><Relationship Type="http://schemas.openxmlformats.org/officeDocument/2006/relationships/hyperlink" Id="rId271" Target="https://arxiv.org/abs/1812.04224" TargetMode="External" /><Relationship Type="http://schemas.openxmlformats.org/officeDocument/2006/relationships/hyperlink" Id="rId331" Target="https://arxiv.org/abs/2001.05727" TargetMode="External" /><Relationship Type="http://schemas.openxmlformats.org/officeDocument/2006/relationships/hyperlink" Id="rId88" Target="https://catalog.ldc.upenn.edu/LDC2008T19" TargetMode="External" /><Relationship Type="http://schemas.openxmlformats.org/officeDocument/2006/relationships/hyperlink" Id="rId311" Target="https://doi.org/10.1001/jama.2017.21168" TargetMode="External" /><Relationship Type="http://schemas.openxmlformats.org/officeDocument/2006/relationships/hyperlink" Id="rId316" Target="https://doi.org/10.1002/nop2.51" TargetMode="External" /><Relationship Type="http://schemas.openxmlformats.org/officeDocument/2006/relationships/hyperlink" Id="rId141" Target="https://doi.org/10.1002/pra2.175" TargetMode="External" /><Relationship Type="http://schemas.openxmlformats.org/officeDocument/2006/relationships/hyperlink" Id="rId179" Target="https://doi.org/10.1007/s10393-018-1352-3" TargetMode="External" /><Relationship Type="http://schemas.openxmlformats.org/officeDocument/2006/relationships/hyperlink" Id="rId169" Target="https://doi.org/10.1007/s11192-021-03900-7" TargetMode="External" /><Relationship Type="http://schemas.openxmlformats.org/officeDocument/2006/relationships/hyperlink" Id="rId248" Target="https://doi.org/10.1007/s12471-017-1064-2" TargetMode="External" /><Relationship Type="http://schemas.openxmlformats.org/officeDocument/2006/relationships/hyperlink" Id="rId184" Target="https://doi.org/10.1016/j.bpj.2016.06.035" TargetMode="External" /><Relationship Type="http://schemas.openxmlformats.org/officeDocument/2006/relationships/hyperlink" Id="rId94" Target="https://doi.org/10.1021/ci00050a001" TargetMode="External" /><Relationship Type="http://schemas.openxmlformats.org/officeDocument/2006/relationships/hyperlink" Id="rId165" Target="https://doi.org/10.1038/530265a" TargetMode="External" /><Relationship Type="http://schemas.openxmlformats.org/officeDocument/2006/relationships/hyperlink" Id="rId326" Target="https://doi.org/10.1038/s41586-019-1335-8" TargetMode="External" /><Relationship Type="http://schemas.openxmlformats.org/officeDocument/2006/relationships/hyperlink" Id="rId241" Target="https://doi.org/10.1073/pnas.98.2.381" TargetMode="External" /><Relationship Type="http://schemas.openxmlformats.org/officeDocument/2006/relationships/hyperlink" Id="rId207" Target="https://doi.org/10.1093/bib/bbs084" TargetMode="External" /><Relationship Type="http://schemas.openxmlformats.org/officeDocument/2006/relationships/hyperlink" Id="rId257" Target="https://doi.org/10.1093/bioinformatics/btz070" TargetMode="External" /><Relationship Type="http://schemas.openxmlformats.org/officeDocument/2006/relationships/hyperlink" Id="rId321" Target="https://doi.org/10.1093/bioinformatics/btz682" TargetMode="External" /><Relationship Type="http://schemas.openxmlformats.org/officeDocument/2006/relationships/hyperlink" Id="rId211" Target="https://doi.org/10.1093/nar/gkz389" TargetMode="External" /><Relationship Type="http://schemas.openxmlformats.org/officeDocument/2006/relationships/hyperlink" Id="rId340" Target="https://doi.org/10.1101/044818" TargetMode="External" /><Relationship Type="http://schemas.openxmlformats.org/officeDocument/2006/relationships/hyperlink" Id="rId346" Target="https://doi.org/10.1101/107250" TargetMode="External" /><Relationship Type="http://schemas.openxmlformats.org/officeDocument/2006/relationships/hyperlink" Id="rId334" Target="https://doi.org/10.1101/197400" TargetMode="External" /><Relationship Type="http://schemas.openxmlformats.org/officeDocument/2006/relationships/hyperlink" Id="rId367" Target="https://doi.org/10.1101/2019.12.11.872887" TargetMode="External" /><Relationship Type="http://schemas.openxmlformats.org/officeDocument/2006/relationships/hyperlink" Id="rId303" Target="https://doi.org/10.1101/2020.03.04.975177" TargetMode="External" /><Relationship Type="http://schemas.openxmlformats.org/officeDocument/2006/relationships/hyperlink" Id="rId306" Target="https://doi.org/10.1101/2020.05.22.111294" TargetMode="External" /><Relationship Type="http://schemas.openxmlformats.org/officeDocument/2006/relationships/hyperlink" Id="rId189" Target="https://doi.org/10.1101/2021.02.20.432090" TargetMode="External" /><Relationship Type="http://schemas.openxmlformats.org/officeDocument/2006/relationships/hyperlink" Id="rId364" Target="https://doi.org/10.1101/266775" TargetMode="External" /><Relationship Type="http://schemas.openxmlformats.org/officeDocument/2006/relationships/hyperlink" Id="rId195" Target="https://doi.org/10.1101/333922" TargetMode="External" /><Relationship Type="http://schemas.openxmlformats.org/officeDocument/2006/relationships/hyperlink" Id="rId352" Target="https://doi.org/10.1101/371922" TargetMode="External" /><Relationship Type="http://schemas.openxmlformats.org/officeDocument/2006/relationships/hyperlink" Id="rId281" Target="https://doi.org/10.1101/376665" TargetMode="External" /><Relationship Type="http://schemas.openxmlformats.org/officeDocument/2006/relationships/hyperlink" Id="rId349" Target="https://doi.org/10.1101/455048" TargetMode="External" /><Relationship Type="http://schemas.openxmlformats.org/officeDocument/2006/relationships/hyperlink" Id="rId355" Target="https://doi.org/10.1101/733162" TargetMode="External" /><Relationship Type="http://schemas.openxmlformats.org/officeDocument/2006/relationships/hyperlink" Id="rId358" Target="https://doi.org/10.1101/745943" TargetMode="External" /><Relationship Type="http://schemas.openxmlformats.org/officeDocument/2006/relationships/hyperlink" Id="rId361" Target="https://doi.org/10.1101/754572" TargetMode="External" /><Relationship Type="http://schemas.openxmlformats.org/officeDocument/2006/relationships/hyperlink" Id="rId343" Target="https://doi.org/10.1101/769299" TargetMode="External" /><Relationship Type="http://schemas.openxmlformats.org/officeDocument/2006/relationships/hyperlink" Id="rId337" Target="https://doi.org/10.1101/825943" TargetMode="External" /><Relationship Type="http://schemas.openxmlformats.org/officeDocument/2006/relationships/hyperlink" Id="rId114" Target="https://doi.org/10.1101/833400" TargetMode="External" /><Relationship Type="http://schemas.openxmlformats.org/officeDocument/2006/relationships/hyperlink" Id="rId111" Target="https://doi.org/10.1108/14666180010345564" TargetMode="External" /><Relationship Type="http://schemas.openxmlformats.org/officeDocument/2006/relationships/hyperlink" Id="rId274" Target="https://doi.org/10.1111/1467-9868.00196" TargetMode="External" /><Relationship Type="http://schemas.openxmlformats.org/officeDocument/2006/relationships/hyperlink" Id="rId192" Target="https://doi.org/10.1111/1475-679x.12123" TargetMode="External" /><Relationship Type="http://schemas.openxmlformats.org/officeDocument/2006/relationships/hyperlink" Id="rId144" Target="https://doi.org/10.1162/qss_a_00043" TargetMode="External" /><Relationship Type="http://schemas.openxmlformats.org/officeDocument/2006/relationships/hyperlink" Id="rId101" Target="https://doi.org/10.1177/0192623318767322" TargetMode="External" /><Relationship Type="http://schemas.openxmlformats.org/officeDocument/2006/relationships/hyperlink" Id="rId198" Target="https://doi.org/10.1186/1471-2105-10-183" TargetMode="External" /><Relationship Type="http://schemas.openxmlformats.org/officeDocument/2006/relationships/hyperlink" Id="rId221" Target="https://doi.org/10.1186/1471-2105-11-492" TargetMode="External" /><Relationship Type="http://schemas.openxmlformats.org/officeDocument/2006/relationships/hyperlink" Id="rId226" Target="https://doi.org/10.1186/1471-2105-13-207" TargetMode="External" /><Relationship Type="http://schemas.openxmlformats.org/officeDocument/2006/relationships/hyperlink" Id="rId216" Target="https://doi.org/10.1186/s12859-017-1775-9" TargetMode="External" /><Relationship Type="http://schemas.openxmlformats.org/officeDocument/2006/relationships/hyperlink" Id="rId231" Target="https://doi.org/10.1186/s12859-019-2604-0" TargetMode="External" /><Relationship Type="http://schemas.openxmlformats.org/officeDocument/2006/relationships/hyperlink" Id="rId284" Target="https://doi.org/10.1242/bio.038232" TargetMode="External" /><Relationship Type="http://schemas.openxmlformats.org/officeDocument/2006/relationships/hyperlink" Id="rId152" Target="https://doi.org/10.12688/f1000research.19619.2" TargetMode="External" /><Relationship Type="http://schemas.openxmlformats.org/officeDocument/2006/relationships/hyperlink" Id="rId98" Target="https://doi.org/10.1300/j123v41n01_04" TargetMode="External" /><Relationship Type="http://schemas.openxmlformats.org/officeDocument/2006/relationships/hyperlink" Id="rId106" Target="https://doi.org/10.1371/journal.pbio.2003995" TargetMode="External" /><Relationship Type="http://schemas.openxmlformats.org/officeDocument/2006/relationships/hyperlink" Id="rId174" Target="https://doi.org/10.1371/journal.pbio.3000151" TargetMode="External" /><Relationship Type="http://schemas.openxmlformats.org/officeDocument/2006/relationships/hyperlink" Id="rId121" Target="https://doi.org/10.1371/journal.pbio.3000269" TargetMode="External" /><Relationship Type="http://schemas.openxmlformats.org/officeDocument/2006/relationships/hyperlink" Id="rId131" Target="https://doi.org/10.1371/journal.pbio.3000860" TargetMode="External" /><Relationship Type="http://schemas.openxmlformats.org/officeDocument/2006/relationships/hyperlink" Id="rId160" Target="https://doi.org/10.1371/journal.pgen.1008565" TargetMode="External" /><Relationship Type="http://schemas.openxmlformats.org/officeDocument/2006/relationships/hyperlink" Id="rId126" Target="https://doi.org/10.1371/journal.pone.0047523" TargetMode="External" /><Relationship Type="http://schemas.openxmlformats.org/officeDocument/2006/relationships/hyperlink" Id="rId265" Target="https://doi.org/10.1629/uksg.233" TargetMode="External" /><Relationship Type="http://schemas.openxmlformats.org/officeDocument/2006/relationships/hyperlink" Id="rId157" Target="https://doi.org/10.2139/ssrn.3455146" TargetMode="External" /><Relationship Type="http://schemas.openxmlformats.org/officeDocument/2006/relationships/hyperlink" Id="rId289" Target="https://doi.org/10.4103/0974-7788.76794" TargetMode="External" /><Relationship Type="http://schemas.openxmlformats.org/officeDocument/2006/relationships/hyperlink" Id="rId297" Target="https://doi.org/10.5195/jmla.2019.598" TargetMode="External" /><Relationship Type="http://schemas.openxmlformats.org/officeDocument/2006/relationships/hyperlink" Id="rId294" Target="https://doi.org/10.5281/zenodo.4136578" TargetMode="External" /><Relationship Type="http://schemas.openxmlformats.org/officeDocument/2006/relationships/hyperlink" Id="rId136" Target="https://doi.org/10.7554/elife.45133" TargetMode="External" /><Relationship Type="http://schemas.openxmlformats.org/officeDocument/2006/relationships/hyperlink" Id="rId147" Target="https://doi.org/10.7554/elife.52646" TargetMode="External" /><Relationship Type="http://schemas.openxmlformats.org/officeDocument/2006/relationships/hyperlink" Id="rId273" Target="https://doi.org/b3hjwt" TargetMode="External" /><Relationship Type="http://schemas.openxmlformats.org/officeDocument/2006/relationships/hyperlink" Id="rId197" Target="https://doi.org/b973tn" TargetMode="External" /><Relationship Type="http://schemas.openxmlformats.org/officeDocument/2006/relationships/hyperlink" Id="rId220" Target="https://doi.org/b9f6rn" TargetMode="External" /><Relationship Type="http://schemas.openxmlformats.org/officeDocument/2006/relationships/hyperlink" Id="rId240" Target="https://doi.org/bbn9k8" TargetMode="External" /><Relationship Type="http://schemas.openxmlformats.org/officeDocument/2006/relationships/hyperlink" Id="rId93" Target="https://doi.org/bwsxhg" TargetMode="External" /><Relationship Type="http://schemas.openxmlformats.org/officeDocument/2006/relationships/hyperlink" Id="rId315" Target="https://doi.org/c4g8" TargetMode="External" /><Relationship Type="http://schemas.openxmlformats.org/officeDocument/2006/relationships/hyperlink" Id="rId105" Target="https://doi.org/c6wv" TargetMode="External" /><Relationship Type="http://schemas.openxmlformats.org/officeDocument/2006/relationships/hyperlink" Id="rId97" Target="https://doi.org/d7rnh2" TargetMode="External" /><Relationship Type="http://schemas.openxmlformats.org/officeDocument/2006/relationships/hyperlink" Id="rId120" Target="https://doi.org/dm27" TargetMode="External" /><Relationship Type="http://schemas.openxmlformats.org/officeDocument/2006/relationships/hyperlink" Id="rId159" Target="https://doi.org/dtt2" TargetMode="External" /><Relationship Type="http://schemas.openxmlformats.org/officeDocument/2006/relationships/hyperlink" Id="rId305" Target="https://doi.org/dxdb" TargetMode="External" /><Relationship Type="http://schemas.openxmlformats.org/officeDocument/2006/relationships/hyperlink" Id="rId125" Target="https://doi.org/f4cw6r" TargetMode="External" /><Relationship Type="http://schemas.openxmlformats.org/officeDocument/2006/relationships/hyperlink" Id="rId206" Target="https://doi.org/f5vzsj" TargetMode="External" /><Relationship Type="http://schemas.openxmlformats.org/officeDocument/2006/relationships/hyperlink" Id="rId288" Target="https://doi.org/fdft75" TargetMode="External" /><Relationship Type="http://schemas.openxmlformats.org/officeDocument/2006/relationships/hyperlink" Id="rId110" Target="https://doi.org/fg8pw7" TargetMode="External" /><Relationship Type="http://schemas.openxmlformats.org/officeDocument/2006/relationships/hyperlink" Id="rId225" Target="https://doi.org/gb8t7v" TargetMode="External" /><Relationship Type="http://schemas.openxmlformats.org/officeDocument/2006/relationships/hyperlink" Id="rId191" Target="https://doi.org/gc3hf7" TargetMode="External" /><Relationship Type="http://schemas.openxmlformats.org/officeDocument/2006/relationships/hyperlink" Id="rId135" Target="https://doi.org/gf2str" TargetMode="External" /><Relationship Type="http://schemas.openxmlformats.org/officeDocument/2006/relationships/hyperlink" Id="rId325" Target="https://doi.org/gf4kk5" TargetMode="External" /><Relationship Type="http://schemas.openxmlformats.org/officeDocument/2006/relationships/hyperlink" Id="rId310" Target="https://doi.org/gftc69" TargetMode="External" /><Relationship Type="http://schemas.openxmlformats.org/officeDocument/2006/relationships/hyperlink" Id="rId173" Target="https://doi.org/gfw8hd" TargetMode="External" /><Relationship Type="http://schemas.openxmlformats.org/officeDocument/2006/relationships/hyperlink" Id="rId143" Target="https://doi.org/gg2cz3" TargetMode="External" /><Relationship Type="http://schemas.openxmlformats.org/officeDocument/2006/relationships/hyperlink" Id="rId280" Target="https://doi.org/gg4hp7" TargetMode="External" /><Relationship Type="http://schemas.openxmlformats.org/officeDocument/2006/relationships/hyperlink" Id="rId283" Target="https://doi.org/gg4hp8" TargetMode="External" /><Relationship Type="http://schemas.openxmlformats.org/officeDocument/2006/relationships/hyperlink" Id="rId264" Target="https://doi.org/gg4hp9" TargetMode="External" /><Relationship Type="http://schemas.openxmlformats.org/officeDocument/2006/relationships/hyperlink" Id="rId302" Target="https://doi.org/gg9353" TargetMode="External" /><Relationship Type="http://schemas.openxmlformats.org/officeDocument/2006/relationships/hyperlink" Id="rId345" Target="https://doi.org/gg9392" TargetMode="External" /><Relationship Type="http://schemas.openxmlformats.org/officeDocument/2006/relationships/hyperlink" Id="rId333" Target="https://doi.org/gg9393" TargetMode="External" /><Relationship Type="http://schemas.openxmlformats.org/officeDocument/2006/relationships/hyperlink" Id="rId351" Target="https://doi.org/gg9398" TargetMode="External" /><Relationship Type="http://schemas.openxmlformats.org/officeDocument/2006/relationships/hyperlink" Id="rId339" Target="https://doi.org/gg939z" TargetMode="External" /><Relationship Type="http://schemas.openxmlformats.org/officeDocument/2006/relationships/hyperlink" Id="rId348" Target="https://doi.org/gg94bc" TargetMode="External" /><Relationship Type="http://schemas.openxmlformats.org/officeDocument/2006/relationships/hyperlink" Id="rId354" Target="https://doi.org/gg94bf" TargetMode="External" /><Relationship Type="http://schemas.openxmlformats.org/officeDocument/2006/relationships/hyperlink" Id="rId357" Target="https://doi.org/gg94bg" TargetMode="External" /><Relationship Type="http://schemas.openxmlformats.org/officeDocument/2006/relationships/hyperlink" Id="rId360" Target="https://doi.org/gg94bh" TargetMode="External" /><Relationship Type="http://schemas.openxmlformats.org/officeDocument/2006/relationships/hyperlink" Id="rId342" Target="https://doi.org/gg94bj" TargetMode="External" /><Relationship Type="http://schemas.openxmlformats.org/officeDocument/2006/relationships/hyperlink" Id="rId336" Target="https://doi.org/gg94bm" TargetMode="External" /><Relationship Type="http://schemas.openxmlformats.org/officeDocument/2006/relationships/hyperlink" Id="rId113" Target="https://doi.org/ggc46z" TargetMode="External" /><Relationship Type="http://schemas.openxmlformats.org/officeDocument/2006/relationships/hyperlink" Id="rId320" Target="https://doi.org/ggh5qq" TargetMode="External" /><Relationship Type="http://schemas.openxmlformats.org/officeDocument/2006/relationships/hyperlink" Id="rId230" Target="https://doi.org/ggsrkw" TargetMode="External" /><Relationship Type="http://schemas.openxmlformats.org/officeDocument/2006/relationships/hyperlink" Id="rId140" Target="https://doi.org/ggz7f9" TargetMode="External" /><Relationship Type="http://schemas.openxmlformats.org/officeDocument/2006/relationships/hyperlink" Id="rId247" Target="https://doi.org/ggzfr9" TargetMode="External" /><Relationship Type="http://schemas.openxmlformats.org/officeDocument/2006/relationships/hyperlink" Id="rId256" Target="https://doi.org/ggzfsb" TargetMode="External" /><Relationship Type="http://schemas.openxmlformats.org/officeDocument/2006/relationships/hyperlink" Id="rId210" Target="https://doi.org/ggzfsc" TargetMode="External" /><Relationship Type="http://schemas.openxmlformats.org/officeDocument/2006/relationships/hyperlink" Id="rId188" Target="https://doi.org/gh5mhm" TargetMode="External" /><Relationship Type="http://schemas.openxmlformats.org/officeDocument/2006/relationships/hyperlink" Id="rId156" Target="https://doi.org/ghd3mt" TargetMode="External" /><Relationship Type="http://schemas.openxmlformats.org/officeDocument/2006/relationships/hyperlink" Id="rId146" Target="https://doi.org/ghd3mv" TargetMode="External" /><Relationship Type="http://schemas.openxmlformats.org/officeDocument/2006/relationships/hyperlink" Id="rId164" Target="https://doi.org/ghdd62" TargetMode="External" /><Relationship Type="http://schemas.openxmlformats.org/officeDocument/2006/relationships/hyperlink" Id="rId183" Target="https://doi.org/ghdd6x" TargetMode="External" /><Relationship Type="http://schemas.openxmlformats.org/officeDocument/2006/relationships/hyperlink" Id="rId100" Target="https://doi.org/ghdd7c" TargetMode="External" /><Relationship Type="http://schemas.openxmlformats.org/officeDocument/2006/relationships/hyperlink" Id="rId293" Target="https://doi.org/ghh2d3" TargetMode="External" /><Relationship Type="http://schemas.openxmlformats.org/officeDocument/2006/relationships/hyperlink" Id="rId296" Target="https://doi.org/ghjw7j" TargetMode="External" /><Relationship Type="http://schemas.openxmlformats.org/officeDocument/2006/relationships/hyperlink" Id="rId130" Target="https://doi.org/ghk53x" TargetMode="External" /><Relationship Type="http://schemas.openxmlformats.org/officeDocument/2006/relationships/hyperlink" Id="rId215" Target="https://doi.org/ghmbw2" TargetMode="External" /><Relationship Type="http://schemas.openxmlformats.org/officeDocument/2006/relationships/hyperlink" Id="rId178" Target="https://doi.org/ghn66s" TargetMode="External" /><Relationship Type="http://schemas.openxmlformats.org/officeDocument/2006/relationships/hyperlink" Id="rId151" Target="https://doi.org/ghp38z" TargetMode="External" /><Relationship Type="http://schemas.openxmlformats.org/officeDocument/2006/relationships/hyperlink" Id="rId168" Target="https://doi.org/gjr9k4" TargetMode="External" /><Relationship Type="http://schemas.openxmlformats.org/officeDocument/2006/relationships/hyperlink" Id="rId366" Target="https://doi.org/gjr9m8" TargetMode="External" /><Relationship Type="http://schemas.openxmlformats.org/officeDocument/2006/relationships/hyperlink" Id="rId363" Target="https://doi.org/gjr9m9" TargetMode="External" /><Relationship Type="http://schemas.openxmlformats.org/officeDocument/2006/relationships/hyperlink" Id="rId194"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83" Target="https://github.com/greenelab/annorxiver" TargetMode="External" /><Relationship Type="http://schemas.openxmlformats.org/officeDocument/2006/relationships/hyperlink" Id="rId411" Target="https://github.com/greenelab/annorxiver/blob/b120488de2c197d93072678f80fce68d11d9e08d/biorxiv/word_vector_experiment/02_biorxiv_visualize_embeddings.ipynb" TargetMode="External" /><Relationship Type="http://schemas.openxmlformats.org/officeDocument/2006/relationships/hyperlink" Id="rId84" Target="https://github.com/greenelab/annorxiver/blob/master/FIGURE_DATA_SOURCE.md" TargetMode="External" /><Relationship Type="http://schemas.openxmlformats.org/officeDocument/2006/relationships/hyperlink" Id="rId79" Target="https://github.com/greenelab/annorxiver/blob/master/FIGURE_DATA_SOURCE.md#figure-five" TargetMode="External" /><Relationship Type="http://schemas.openxmlformats.org/officeDocument/2006/relationships/hyperlink" Id="rId64" Target="https://github.com/greenelab/annorxiver/blob/master/FIGURE_DATA_SOURCE.md#figure-one" TargetMode="External" /><Relationship Type="http://schemas.openxmlformats.org/officeDocument/2006/relationships/hyperlink" Id="rId374" Target="https://github.com/greenelab/annorxiver/blob/master/FIGURE_DATA_SOURCE.md#figure-s1" TargetMode="External" /><Relationship Type="http://schemas.openxmlformats.org/officeDocument/2006/relationships/hyperlink" Id="rId388" Target="https://github.com/greenelab/annorxiver/blob/master/FIGURE_DATA_SOURCE.md#figure-s2" TargetMode="External" /><Relationship Type="http://schemas.openxmlformats.org/officeDocument/2006/relationships/hyperlink" Id="rId391" Target="https://github.com/greenelab/annorxiver/blob/master/FIGURE_DATA_SOURCE.md#figure-s3" TargetMode="External" /><Relationship Type="http://schemas.openxmlformats.org/officeDocument/2006/relationships/hyperlink" Id="rId394" Target="https://github.com/greenelab/annorxiver/blob/master/FIGURE_DATA_SOURCE.md#figure-s4" TargetMode="External" /><Relationship Type="http://schemas.openxmlformats.org/officeDocument/2006/relationships/hyperlink" Id="rId397" Target="https://github.com/greenelab/annorxiver/blob/master/FIGURE_DATA_SOURCE.md#figure-s5" TargetMode="External" /><Relationship Type="http://schemas.openxmlformats.org/officeDocument/2006/relationships/hyperlink" Id="rId400" Target="https://github.com/greenelab/annorxiver/blob/master/FIGURE_DATA_SOURCE.md#figure-s6" TargetMode="External" /><Relationship Type="http://schemas.openxmlformats.org/officeDocument/2006/relationships/hyperlink" Id="rId72" Target="https://github.com/greenelab/annorxiver/blob/master/FIGURE_DATA_SOURCE.md#figure-three" TargetMode="External" /><Relationship Type="http://schemas.openxmlformats.org/officeDocument/2006/relationships/hyperlink" Id="rId68" Target="https://github.com/greenelab/annorxiver/blob/master/FIGURE_DATA_SOURCE.md#figure-two" TargetMode="External" /><Relationship Type="http://schemas.openxmlformats.org/officeDocument/2006/relationships/hyperlink" Id="rId41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4cb3dd3eec006e985b1424db080d05c803219208" TargetMode="External" /><Relationship Type="http://schemas.openxmlformats.org/officeDocument/2006/relationships/hyperlink" Id="rId85" Target="https://github.com/greenelab/preprint-similarity-search" TargetMode="External" /><Relationship Type="http://schemas.openxmlformats.org/officeDocument/2006/relationships/hyperlink" Id="rId41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52" Target="https://grants.nih.gov/grants/policy/nihgps/html5/section_8/8.2.2_nih_public_access_policy.htm" TargetMode="External" /><Relationship Type="http://schemas.openxmlformats.org/officeDocument/2006/relationships/hyperlink" Id="rId82" Target="https://greenelab.github.io/annorxiver_manuscript/" TargetMode="External" /><Relationship Type="http://schemas.openxmlformats.org/officeDocument/2006/relationships/hyperlink" Id="rId20" Target="https://greenelab.github.io/annorxiver_manuscript/v/4cb3dd3eec006e985b1424db080d05c803219208/" TargetMode="External" /><Relationship Type="http://schemas.openxmlformats.org/officeDocument/2006/relationships/hyperlink" Id="rId56" Target="https://greenelab.github.io/preprint-similarity-search/"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300" Target="https://pymupdf.readthedocs.io/en/latest/intro.html" TargetMode="External" /><Relationship Type="http://schemas.openxmlformats.org/officeDocument/2006/relationships/hyperlink" Id="rId118"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6" Target="https://www.biorxiv.org/tdm" TargetMode="External" /><Relationship Type="http://schemas.openxmlformats.org/officeDocument/2006/relationships/hyperlink" Id="rId116" Target="https://www.medrxiv.org/" TargetMode="External" /><Relationship Type="http://schemas.openxmlformats.org/officeDocument/2006/relationships/hyperlink" Id="rId261" Target="https://www.ncbi.nlm.nih.gov/pmc/about/authorms/" TargetMode="External" /><Relationship Type="http://schemas.openxmlformats.org/officeDocument/2006/relationships/hyperlink" Id="rId254" Target="https://www.ncbi.nlm.nih.gov/pmc/about/intro/" TargetMode="External" /><Relationship Type="http://schemas.openxmlformats.org/officeDocument/2006/relationships/hyperlink" Id="rId245" Target="https://www.ncbi.nlm.nih.gov/pmc/about/submission-methods/" TargetMode="External" /><Relationship Type="http://schemas.openxmlformats.org/officeDocument/2006/relationships/hyperlink" Id="rId200" Target="https://www.ncbi.nlm.nih.gov/pmc/articles/PMC2714574" TargetMode="External" /><Relationship Type="http://schemas.openxmlformats.org/officeDocument/2006/relationships/hyperlink" Id="rId291" Target="https://www.ncbi.nlm.nih.gov/pmc/articles/PMC3059453" TargetMode="External" /><Relationship Type="http://schemas.openxmlformats.org/officeDocument/2006/relationships/hyperlink" Id="rId223" Target="https://www.ncbi.nlm.nih.gov/pmc/articles/PMC3098079" TargetMode="External" /><Relationship Type="http://schemas.openxmlformats.org/officeDocument/2006/relationships/hyperlink" Id="rId243" Target="https://www.ncbi.nlm.nih.gov/pmc/articles/PMC33354" TargetMode="External" /><Relationship Type="http://schemas.openxmlformats.org/officeDocument/2006/relationships/hyperlink" Id="rId228" Target="https://www.ncbi.nlm.nih.gov/pmc/articles/PMC3483229" TargetMode="External" /><Relationship Type="http://schemas.openxmlformats.org/officeDocument/2006/relationships/hyperlink" Id="rId128" Target="https://www.ncbi.nlm.nih.gov/pmc/articles/PMC3486871" TargetMode="External" /><Relationship Type="http://schemas.openxmlformats.org/officeDocument/2006/relationships/hyperlink" Id="rId204" Target="https://www.ncbi.nlm.nih.gov/pmc/articles/PMC442180" TargetMode="External" /><Relationship Type="http://schemas.openxmlformats.org/officeDocument/2006/relationships/hyperlink" Id="rId202" Target="https://www.ncbi.nlm.nih.gov/pmc/articles/PMC442180/" TargetMode="External" /><Relationship Type="http://schemas.openxmlformats.org/officeDocument/2006/relationships/hyperlink" Id="rId186" Target="https://www.ncbi.nlm.nih.gov/pmc/articles/PMC4982934" TargetMode="External" /><Relationship Type="http://schemas.openxmlformats.org/officeDocument/2006/relationships/hyperlink" Id="rId318" Target="https://www.ncbi.nlm.nih.gov/pmc/articles/PMC5050543" TargetMode="External" /><Relationship Type="http://schemas.openxmlformats.org/officeDocument/2006/relationships/hyperlink" Id="rId218" Target="https://www.ncbi.nlm.nih.gov/pmc/articles/PMC5561560" TargetMode="External" /><Relationship Type="http://schemas.openxmlformats.org/officeDocument/2006/relationships/hyperlink" Id="rId108" Target="https://www.ncbi.nlm.nih.gov/pmc/articles/PMC5690419" TargetMode="External" /><Relationship Type="http://schemas.openxmlformats.org/officeDocument/2006/relationships/hyperlink" Id="rId250" Target="https://www.ncbi.nlm.nih.gov/pmc/articles/PMC5758455" TargetMode="External" /><Relationship Type="http://schemas.openxmlformats.org/officeDocument/2006/relationships/hyperlink" Id="rId313" Target="https://www.ncbi.nlm.nih.gov/pmc/articles/PMC5833561" TargetMode="External" /><Relationship Type="http://schemas.openxmlformats.org/officeDocument/2006/relationships/hyperlink" Id="rId103" Target="https://www.ncbi.nlm.nih.gov/pmc/articles/PMC5999550" TargetMode="External" /><Relationship Type="http://schemas.openxmlformats.org/officeDocument/2006/relationships/hyperlink" Id="rId181" Target="https://www.ncbi.nlm.nih.gov/pmc/articles/PMC6245104" TargetMode="External" /><Relationship Type="http://schemas.openxmlformats.org/officeDocument/2006/relationships/hyperlink" Id="rId298" Target="https://www.ncbi.nlm.nih.gov/pmc/articles/PMC6300233" TargetMode="External" /><Relationship Type="http://schemas.openxmlformats.org/officeDocument/2006/relationships/hyperlink" Id="rId233" Target="https://www.ncbi.nlm.nih.gov/pmc/articles/PMC6373122" TargetMode="External" /><Relationship Type="http://schemas.openxmlformats.org/officeDocument/2006/relationships/hyperlink" Id="rId176" Target="https://www.ncbi.nlm.nih.gov/pmc/articles/PMC6400415" TargetMode="External" /><Relationship Type="http://schemas.openxmlformats.org/officeDocument/2006/relationships/hyperlink" Id="rId138" Target="https://www.ncbi.nlm.nih.gov/pmc/articles/PMC6510536" TargetMode="External" /><Relationship Type="http://schemas.openxmlformats.org/officeDocument/2006/relationships/hyperlink" Id="rId123" Target="https://www.ncbi.nlm.nih.gov/pmc/articles/PMC6546241" TargetMode="External" /><Relationship Type="http://schemas.openxmlformats.org/officeDocument/2006/relationships/hyperlink" Id="rId286" Target="https://www.ncbi.nlm.nih.gov/pmc/articles/PMC6602326" TargetMode="External" /><Relationship Type="http://schemas.openxmlformats.org/officeDocument/2006/relationships/hyperlink" Id="rId213" Target="https://www.ncbi.nlm.nih.gov/pmc/articles/PMC6602571" TargetMode="External" /><Relationship Type="http://schemas.openxmlformats.org/officeDocument/2006/relationships/hyperlink" Id="rId259" Target="https://www.ncbi.nlm.nih.gov/pmc/articles/PMC6748740" TargetMode="External" /><Relationship Type="http://schemas.openxmlformats.org/officeDocument/2006/relationships/hyperlink" Id="rId149" Target="https://www.ncbi.nlm.nih.gov/pmc/articles/PMC6914335" TargetMode="External" /><Relationship Type="http://schemas.openxmlformats.org/officeDocument/2006/relationships/hyperlink" Id="rId154" Target="https://www.ncbi.nlm.nih.gov/pmc/articles/PMC6961415" TargetMode="External" /><Relationship Type="http://schemas.openxmlformats.org/officeDocument/2006/relationships/hyperlink" Id="rId162" Target="https://www.ncbi.nlm.nih.gov/pmc/articles/PMC7170218" TargetMode="External" /><Relationship Type="http://schemas.openxmlformats.org/officeDocument/2006/relationships/hyperlink" Id="rId133" Target="https://www.ncbi.nlm.nih.gov/pmc/articles/PMC7508356" TargetMode="External" /><Relationship Type="http://schemas.openxmlformats.org/officeDocument/2006/relationships/hyperlink" Id="rId323" Target="https://www.ncbi.nlm.nih.gov/pmc/articles/PMC7703786" TargetMode="External" /><Relationship Type="http://schemas.openxmlformats.org/officeDocument/2006/relationships/hyperlink" Id="rId171" Target="https://www.ncbi.nlm.nih.gov/pmc/articles/PMC8053368" TargetMode="External" /><Relationship Type="http://schemas.openxmlformats.org/officeDocument/2006/relationships/hyperlink" Id="rId308" Target="https://www.ncbi.nlm.nih.gov/pmc/pmctopmid/" TargetMode="External" /><Relationship Type="http://schemas.openxmlformats.org/officeDocument/2006/relationships/hyperlink" Id="rId87" Target="https://www.ncbi.nlm.nih.gov/pmc/tools/ftp/" TargetMode="External" /><Relationship Type="http://schemas.openxmlformats.org/officeDocument/2006/relationships/hyperlink" Id="rId242" Target="https://www.ncbi.nlm.nih.gov/pubmed/11209037" TargetMode="External" /><Relationship Type="http://schemas.openxmlformats.org/officeDocument/2006/relationships/hyperlink" Id="rId203" Target="https://www.ncbi.nlm.nih.gov/pubmed/15243644" TargetMode="External" /><Relationship Type="http://schemas.openxmlformats.org/officeDocument/2006/relationships/hyperlink" Id="rId199" Target="https://www.ncbi.nlm.nih.gov/pubmed/19527520" TargetMode="External" /><Relationship Type="http://schemas.openxmlformats.org/officeDocument/2006/relationships/hyperlink" Id="rId222" Target="https://www.ncbi.nlm.nih.gov/pubmed/20920264" TargetMode="External" /><Relationship Type="http://schemas.openxmlformats.org/officeDocument/2006/relationships/hyperlink" Id="rId290" Target="https://www.ncbi.nlm.nih.gov/pubmed/21455458" TargetMode="External" /><Relationship Type="http://schemas.openxmlformats.org/officeDocument/2006/relationships/hyperlink" Id="rId227" Target="https://www.ncbi.nlm.nih.gov/pubmed/22901054" TargetMode="External" /><Relationship Type="http://schemas.openxmlformats.org/officeDocument/2006/relationships/hyperlink" Id="rId127" Target="https://www.ncbi.nlm.nih.gov/pubmed/23133597" TargetMode="External" /><Relationship Type="http://schemas.openxmlformats.org/officeDocument/2006/relationships/hyperlink" Id="rId208" Target="https://www.ncbi.nlm.nih.gov/pubmed/23255168" TargetMode="External" /><Relationship Type="http://schemas.openxmlformats.org/officeDocument/2006/relationships/hyperlink" Id="rId166" Target="https://www.ncbi.nlm.nih.gov/pubmed/26887471" TargetMode="External" /><Relationship Type="http://schemas.openxmlformats.org/officeDocument/2006/relationships/hyperlink" Id="rId185" Target="https://www.ncbi.nlm.nih.gov/pubmed/27508451" TargetMode="External" /><Relationship Type="http://schemas.openxmlformats.org/officeDocument/2006/relationships/hyperlink" Id="rId317" Target="https://www.ncbi.nlm.nih.gov/pubmed/27708830" TargetMode="External" /><Relationship Type="http://schemas.openxmlformats.org/officeDocument/2006/relationships/hyperlink" Id="rId217" Target="https://www.ncbi.nlm.nih.gov/pubmed/28818042" TargetMode="External" /><Relationship Type="http://schemas.openxmlformats.org/officeDocument/2006/relationships/hyperlink" Id="rId107" Target="https://www.ncbi.nlm.nih.gov/pubmed/29145518" TargetMode="External" /><Relationship Type="http://schemas.openxmlformats.org/officeDocument/2006/relationships/hyperlink" Id="rId249" Target="https://www.ncbi.nlm.nih.gov/pubmed/29196877" TargetMode="External" /><Relationship Type="http://schemas.openxmlformats.org/officeDocument/2006/relationships/hyperlink" Id="rId312" Target="https://www.ncbi.nlm.nih.gov/pubmed/29362788" TargetMode="External" /><Relationship Type="http://schemas.openxmlformats.org/officeDocument/2006/relationships/hyperlink" Id="rId102" Target="https://www.ncbi.nlm.nih.gov/pubmed/29628000" TargetMode="External" /><Relationship Type="http://schemas.openxmlformats.org/officeDocument/2006/relationships/hyperlink" Id="rId180" Target="https://www.ncbi.nlm.nih.gov/pubmed/30088185" TargetMode="External" /><Relationship Type="http://schemas.openxmlformats.org/officeDocument/2006/relationships/hyperlink" Id="rId258" Target="https://www.ncbi.nlm.nih.gov/pubmed/30715220" TargetMode="External" /><Relationship Type="http://schemas.openxmlformats.org/officeDocument/2006/relationships/hyperlink" Id="rId232" Target="https://www.ncbi.nlm.nih.gov/pubmed/30755172" TargetMode="External" /><Relationship Type="http://schemas.openxmlformats.org/officeDocument/2006/relationships/hyperlink" Id="rId175" Target="https://www.ncbi.nlm.nih.gov/pubmed/30789895" TargetMode="External" /><Relationship Type="http://schemas.openxmlformats.org/officeDocument/2006/relationships/hyperlink" Id="rId137" Target="https://www.ncbi.nlm.nih.gov/pubmed/31017570" TargetMode="External" /><Relationship Type="http://schemas.openxmlformats.org/officeDocument/2006/relationships/hyperlink" Id="rId122" Target="https://www.ncbi.nlm.nih.gov/pubmed/31112533" TargetMode="External" /><Relationship Type="http://schemas.openxmlformats.org/officeDocument/2006/relationships/hyperlink" Id="rId212" Target="https://www.ncbi.nlm.nih.gov/pubmed/31114887" TargetMode="External" /><Relationship Type="http://schemas.openxmlformats.org/officeDocument/2006/relationships/hyperlink" Id="rId285" Target="https://www.ncbi.nlm.nih.gov/pubmed/31164339" TargetMode="External" /><Relationship Type="http://schemas.openxmlformats.org/officeDocument/2006/relationships/hyperlink" Id="rId327" Target="https://www.ncbi.nlm.nih.gov/pubmed/31270483" TargetMode="External" /><Relationship Type="http://schemas.openxmlformats.org/officeDocument/2006/relationships/hyperlink" Id="rId322" Target="https://www.ncbi.nlm.nih.gov/pubmed/31501885" TargetMode="External" /><Relationship Type="http://schemas.openxmlformats.org/officeDocument/2006/relationships/hyperlink" Id="rId148" Target="https://www.ncbi.nlm.nih.gov/pubmed/31808742" TargetMode="External" /><Relationship Type="http://schemas.openxmlformats.org/officeDocument/2006/relationships/hyperlink" Id="rId153" Target="https://www.ncbi.nlm.nih.gov/pubmed/32055396" TargetMode="External" /><Relationship Type="http://schemas.openxmlformats.org/officeDocument/2006/relationships/hyperlink" Id="rId161" Target="https://www.ncbi.nlm.nih.gov/pubmed/32310942" TargetMode="External" /><Relationship Type="http://schemas.openxmlformats.org/officeDocument/2006/relationships/hyperlink" Id="rId132" Target="https://www.ncbi.nlm.nih.gov/pubmed/32960891" TargetMode="External" /><Relationship Type="http://schemas.openxmlformats.org/officeDocument/2006/relationships/hyperlink" Id="rId170"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things change: examining linguistic shifts between preprints and publications</dc:title>
  <dc:creator/>
  <dc:language>en-US</dc:language>
  <cp:keywords>biorxiv, preprints, pubmed-central, natural-language-processing, descriptive-linguistics</cp:keywords>
  <dcterms:created xsi:type="dcterms:W3CDTF">2021-10-27T16:30:21Z</dcterms:created>
  <dcterms:modified xsi:type="dcterms:W3CDTF">2021-10-27T16:30:21Z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